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spacing w:after="0" w:before="200" w:lineRule="auto"/>
        <w:rPr>
          <w:sz w:val="64"/>
          <w:szCs w:val="64"/>
        </w:rPr>
      </w:pPr>
      <w:bookmarkStart w:colFirst="0" w:colLast="0" w:name="_dpd7d4mg9jt" w:id="0"/>
      <w:bookmarkEnd w:id="0"/>
      <w:r w:rsidDel="00000000" w:rsidR="00000000" w:rsidRPr="00000000">
        <w:rPr>
          <w:sz w:val="64"/>
          <w:szCs w:val="64"/>
          <w:rtl w:val="0"/>
        </w:rPr>
        <w:t xml:space="preserve">Concours de danse</w:t>
      </w:r>
    </w:p>
    <w:p w:rsidR="00000000" w:rsidDel="00000000" w:rsidP="00000000" w:rsidRDefault="00000000" w:rsidRPr="00000000" w14:paraId="00000002">
      <w:pPr>
        <w:jc w:val="center"/>
        <w:rPr/>
      </w:pPr>
      <w:r w:rsidDel="00000000" w:rsidR="00000000" w:rsidRPr="00000000">
        <w:rPr/>
        <w:drawing>
          <wp:inline distB="114300" distT="114300" distL="114300" distR="114300">
            <wp:extent cx="5029200" cy="3369564"/>
            <wp:effectExtent b="0" l="0" r="0" t="0"/>
            <wp:docPr id="6" name="image7.png"/>
            <a:graphic>
              <a:graphicData uri="http://schemas.openxmlformats.org/drawingml/2006/picture">
                <pic:pic>
                  <pic:nvPicPr>
                    <pic:cNvPr id="0" name="image7.png"/>
                    <pic:cNvPicPr preferRelativeResize="0"/>
                  </pic:nvPicPr>
                  <pic:blipFill>
                    <a:blip r:embed="rId6"/>
                    <a:srcRect b="66" l="0" r="0" t="66"/>
                    <a:stretch>
                      <a:fillRect/>
                    </a:stretch>
                  </pic:blipFill>
                  <pic:spPr>
                    <a:xfrm>
                      <a:off x="0" y="0"/>
                      <a:ext cx="5029200" cy="336956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numPr>
          <w:ilvl w:val="0"/>
          <w:numId w:val="5"/>
        </w:numPr>
        <w:shd w:fill="f9fafb" w:val="clear"/>
        <w:spacing w:after="0" w:afterAutospacing="0" w:line="240" w:lineRule="auto"/>
        <w:ind w:left="720" w:hanging="360"/>
      </w:pPr>
      <w:r w:rsidDel="00000000" w:rsidR="00000000" w:rsidRPr="00000000">
        <w:rPr>
          <w:rtl w:val="0"/>
        </w:rPr>
        <w:t xml:space="preserve">Niveau scolaire : 1ère à 3e année du primaire</w:t>
      </w:r>
    </w:p>
    <w:p w:rsidR="00000000" w:rsidDel="00000000" w:rsidP="00000000" w:rsidRDefault="00000000" w:rsidRPr="00000000" w14:paraId="00000004">
      <w:pPr>
        <w:numPr>
          <w:ilvl w:val="0"/>
          <w:numId w:val="5"/>
        </w:numPr>
        <w:shd w:fill="f9fafb" w:val="clear"/>
        <w:spacing w:after="0" w:afterAutospacing="0" w:line="240" w:lineRule="auto"/>
        <w:ind w:left="720" w:hanging="360"/>
      </w:pPr>
      <w:r w:rsidDel="00000000" w:rsidR="00000000" w:rsidRPr="00000000">
        <w:rPr>
          <w:rtl w:val="0"/>
        </w:rPr>
        <w:t xml:space="preserve">Durée : 30 minutes</w:t>
      </w:r>
    </w:p>
    <w:p w:rsidR="00000000" w:rsidDel="00000000" w:rsidP="00000000" w:rsidRDefault="00000000" w:rsidRPr="00000000" w14:paraId="00000005">
      <w:pPr>
        <w:numPr>
          <w:ilvl w:val="0"/>
          <w:numId w:val="5"/>
        </w:numPr>
        <w:shd w:fill="f9fafb" w:val="clear"/>
        <w:spacing w:after="0" w:afterAutospacing="0" w:line="240" w:lineRule="auto"/>
        <w:ind w:left="720" w:hanging="360"/>
      </w:pPr>
      <w:r w:rsidDel="00000000" w:rsidR="00000000" w:rsidRPr="00000000">
        <w:rPr>
          <w:rtl w:val="0"/>
        </w:rPr>
        <w:t xml:space="preserve">Matière : Mathématiques</w:t>
      </w:r>
    </w:p>
    <w:p w:rsidR="00000000" w:rsidDel="00000000" w:rsidP="00000000" w:rsidRDefault="00000000" w:rsidRPr="00000000" w14:paraId="00000006">
      <w:pPr>
        <w:numPr>
          <w:ilvl w:val="0"/>
          <w:numId w:val="5"/>
        </w:numPr>
        <w:shd w:fill="f9fafb" w:val="clear"/>
        <w:spacing w:after="0" w:afterAutospacing="0" w:line="240" w:lineRule="auto"/>
        <w:ind w:left="720" w:hanging="360"/>
      </w:pPr>
      <w:r w:rsidDel="00000000" w:rsidR="00000000" w:rsidRPr="00000000">
        <w:rPr>
          <w:rtl w:val="0"/>
        </w:rPr>
        <w:t xml:space="preserve">Lien interdisciplinaire : Éducation physiques et Français</w:t>
      </w:r>
    </w:p>
    <w:p w:rsidR="00000000" w:rsidDel="00000000" w:rsidP="00000000" w:rsidRDefault="00000000" w:rsidRPr="00000000" w14:paraId="00000007">
      <w:pPr>
        <w:numPr>
          <w:ilvl w:val="0"/>
          <w:numId w:val="5"/>
        </w:numPr>
        <w:shd w:fill="f9fafb" w:val="clear"/>
        <w:spacing w:after="0" w:afterAutospacing="0" w:line="240" w:lineRule="auto"/>
        <w:ind w:left="720" w:hanging="360"/>
      </w:pPr>
      <w:r w:rsidDel="00000000" w:rsidR="00000000" w:rsidRPr="00000000">
        <w:rPr>
          <w:rtl w:val="0"/>
        </w:rPr>
        <w:t xml:space="preserve">Plateforme : Other</w:t>
      </w:r>
    </w:p>
    <w:p w:rsidR="00000000" w:rsidDel="00000000" w:rsidP="00000000" w:rsidRDefault="00000000" w:rsidRPr="00000000" w14:paraId="00000008">
      <w:pPr>
        <w:numPr>
          <w:ilvl w:val="0"/>
          <w:numId w:val="5"/>
        </w:numPr>
        <w:shd w:fill="f9fafb" w:val="clear"/>
        <w:spacing w:after="160" w:line="240" w:lineRule="auto"/>
        <w:ind w:left="720" w:hanging="360"/>
      </w:pPr>
      <w:r w:rsidDel="00000000" w:rsidR="00000000" w:rsidRPr="00000000">
        <w:rPr>
          <w:rtl w:val="0"/>
        </w:rPr>
        <w:t xml:space="preserve">Compétence : Programmation débranchée</w:t>
      </w:r>
    </w:p>
    <w:p w:rsidR="00000000" w:rsidDel="00000000" w:rsidP="00000000" w:rsidRDefault="00000000" w:rsidRPr="00000000" w14:paraId="00000009">
      <w:pPr>
        <w:shd w:fill="f9fafb" w:val="clear"/>
        <w:spacing w:after="160" w:line="240" w:lineRule="auto"/>
        <w:rPr/>
      </w:pPr>
      <w:r w:rsidDel="00000000" w:rsidR="00000000" w:rsidRPr="00000000">
        <w:rPr>
          <w:rtl w:val="0"/>
        </w:rPr>
        <w:t xml:space="preserve">Les élèves participeront à un concours de danse ScratchJr pour apprendre les bases des algorithmes et des séquences.</w:t>
      </w:r>
      <w:r w:rsidDel="00000000" w:rsidR="00000000" w:rsidRPr="00000000">
        <w:rPr>
          <w:rtl w:val="0"/>
        </w:rPr>
      </w:r>
    </w:p>
    <w:p w:rsidR="00000000" w:rsidDel="00000000" w:rsidP="00000000" w:rsidRDefault="00000000" w:rsidRPr="00000000" w14:paraId="0000000A">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B">
      <w:pPr>
        <w:pStyle w:val="Heading2"/>
        <w:rPr/>
      </w:pPr>
      <w:bookmarkStart w:colFirst="0" w:colLast="0" w:name="_r8l83g5l18lr" w:id="1"/>
      <w:bookmarkEnd w:id="1"/>
      <w:r w:rsidDel="00000000" w:rsidR="00000000" w:rsidRPr="00000000">
        <w:rPr>
          <w:rFonts w:ascii="Poppins Medium" w:cs="Poppins Medium" w:eastAsia="Poppins Medium" w:hAnsi="Poppins Medium"/>
          <w:rtl w:val="0"/>
        </w:rPr>
        <w:t xml:space="preserve">Liens avec le programme de formation</w:t>
      </w:r>
      <w:r w:rsidDel="00000000" w:rsidR="00000000" w:rsidRPr="00000000">
        <w:rPr>
          <w:rtl w:val="0"/>
        </w:rPr>
      </w:r>
    </w:p>
    <w:p w:rsidR="00000000" w:rsidDel="00000000" w:rsidP="00000000" w:rsidRDefault="00000000" w:rsidRPr="00000000" w14:paraId="0000000C">
      <w:pPr>
        <w:pStyle w:val="Heading3"/>
        <w:spacing w:after="60" w:lineRule="auto"/>
        <w:rPr>
          <w:rFonts w:ascii="Poppins" w:cs="Poppins" w:eastAsia="Poppins" w:hAnsi="Poppins"/>
          <w:b w:val="1"/>
          <w:bCs w:val="1"/>
        </w:rPr>
      </w:pPr>
      <w:bookmarkStart w:colFirst="0" w:colLast="0" w:name="_u4h5wmdy7r43" w:id="2"/>
      <w:bookmarkEnd w:id="2"/>
      <w:r w:rsidDel="00000000" w:rsidR="00000000" w:rsidRPr="00000000">
        <w:rPr>
          <w:rtl w:val="0"/>
        </w:rPr>
        <w:t xml:space="preserve">Ontario</w:t>
      </w: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1re année : C3. Codage : résoudre des problèmes et créer des représentations informatiques de situations mathématiques en utilisant des concepts et des compétences de codage. C3.1 résoudre des problèmes et créer des représentations informatiques de situations mathématiques en écrivant et en exécutant du code, y compris du code qui comporte des événements séquentiels.</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rFonts w:ascii="Poppins" w:cs="Poppins" w:eastAsia="Poppins" w:hAnsi="Poppins"/>
          <w:b w:val="1"/>
          <w:bCs w:val="1"/>
        </w:rPr>
      </w:pPr>
      <w:r w:rsidDel="00000000" w:rsidR="00000000" w:rsidRPr="00000000">
        <w:rPr>
          <w:rFonts w:ascii="Gruppo" w:cs="Gruppo" w:eastAsia="Gruppo" w:hAnsi="Gruppo"/>
          <w:b w:val="1"/>
          <w:bCs w:val="1"/>
          <w:sz w:val="30"/>
          <w:szCs w:val="30"/>
          <w:rtl w:val="0"/>
        </w:rPr>
        <w:t xml:space="preserve">Quebec</w:t>
      </w: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Cycle 1 : Arithmétique</w:t>
      </w:r>
    </w:p>
    <w:p w:rsidR="00000000" w:rsidDel="00000000" w:rsidP="00000000" w:rsidRDefault="00000000" w:rsidRPr="00000000" w14:paraId="00000011">
      <w:pPr>
        <w:rPr/>
      </w:pPr>
      <w:r w:rsidDel="00000000" w:rsidR="00000000" w:rsidRPr="00000000">
        <w:rPr>
          <w:rtl w:val="0"/>
        </w:rPr>
        <w:t xml:space="preserve">Ordonne des nombres naturels en ordre croissant ou décroissant.</w:t>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Sens de l'espace - Se repère et situe des objets dans l'espace à l'aide d'un vocabulaire spécifique (devant, derrière, à droite, à gauche, au-dessus, au-dessous, sur, sous, entre, près, loin).</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rFonts w:ascii="Gruppo" w:cs="Gruppo" w:eastAsia="Gruppo" w:hAnsi="Gruppo"/>
          <w:b w:val="1"/>
          <w:bCs w:val="1"/>
          <w:sz w:val="30"/>
          <w:szCs w:val="3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pStyle w:val="Heading2"/>
        <w:rPr>
          <w:rFonts w:ascii="Poppins Medium" w:cs="Poppins Medium" w:eastAsia="Poppins Medium" w:hAnsi="Poppins Medium"/>
        </w:rPr>
      </w:pPr>
      <w:bookmarkStart w:colFirst="0" w:colLast="0" w:name="_z0nqsjr9u1yu" w:id="3"/>
      <w:bookmarkEnd w:id="3"/>
      <w:r w:rsidDel="00000000" w:rsidR="00000000" w:rsidRPr="00000000">
        <w:rPr>
          <w:rFonts w:ascii="Poppins Medium" w:cs="Poppins Medium" w:eastAsia="Poppins Medium" w:hAnsi="Poppins Medium"/>
          <w:rtl w:val="0"/>
        </w:rPr>
        <w:t xml:space="preserve">Objectifs</w:t>
      </w:r>
    </w:p>
    <w:p w:rsidR="00000000" w:rsidDel="00000000" w:rsidP="00000000" w:rsidRDefault="00000000" w:rsidRPr="00000000" w14:paraId="00000017">
      <w:pPr>
        <w:pStyle w:val="Heading3"/>
        <w:rPr/>
      </w:pPr>
      <w:bookmarkStart w:colFirst="0" w:colLast="0" w:name="_wuetphsb3w49" w:id="4"/>
      <w:bookmarkEnd w:id="4"/>
      <w:r w:rsidDel="00000000" w:rsidR="00000000" w:rsidRPr="00000000">
        <w:rPr>
          <w:rtl w:val="0"/>
        </w:rPr>
        <w:t xml:space="preserve">Objectifs d'apprentissage</w:t>
      </w:r>
      <w:r w:rsidDel="00000000" w:rsidR="00000000" w:rsidRPr="00000000">
        <w:rPr>
          <w:rtl w:val="0"/>
        </w:rPr>
      </w:r>
    </w:p>
    <w:p w:rsidR="00000000" w:rsidDel="00000000" w:rsidP="00000000" w:rsidRDefault="00000000" w:rsidRPr="00000000" w14:paraId="00000018">
      <w:pPr>
        <w:spacing w:after="240" w:lineRule="auto"/>
        <w:ind w:left="0" w:firstLine="0"/>
        <w:rPr/>
      </w:pPr>
      <w:r w:rsidDel="00000000" w:rsidR="00000000" w:rsidRPr="00000000">
        <w:rPr>
          <w:rtl w:val="0"/>
        </w:rPr>
        <w:t xml:space="preserve">Les élèves seront capables de...</w:t>
      </w:r>
    </w:p>
    <w:p w:rsidR="00000000" w:rsidDel="00000000" w:rsidP="00000000" w:rsidRDefault="00000000" w:rsidRPr="00000000" w14:paraId="00000019">
      <w:pPr>
        <w:numPr>
          <w:ilvl w:val="0"/>
          <w:numId w:val="3"/>
        </w:numPr>
        <w:spacing w:after="0" w:afterAutospacing="0" w:lineRule="auto"/>
        <w:ind w:left="720" w:hanging="360"/>
      </w:pPr>
      <w:r w:rsidDel="00000000" w:rsidR="00000000" w:rsidRPr="00000000">
        <w:rPr>
          <w:rtl w:val="0"/>
        </w:rPr>
        <w:t xml:space="preserve">Organiser un ensemble de mouvements physiques en une séquence logique, étape par étape (un algorithme) à l'aide de blocs ScratchJr.</w:t>
      </w:r>
    </w:p>
    <w:p w:rsidR="00000000" w:rsidDel="00000000" w:rsidP="00000000" w:rsidRDefault="00000000" w:rsidRPr="00000000" w14:paraId="0000001A">
      <w:pPr>
        <w:numPr>
          <w:ilvl w:val="0"/>
          <w:numId w:val="3"/>
        </w:numPr>
        <w:spacing w:after="0" w:afterAutospacing="0" w:lineRule="auto"/>
        <w:ind w:left="720" w:hanging="360"/>
      </w:pPr>
      <w:r w:rsidDel="00000000" w:rsidR="00000000" w:rsidRPr="00000000">
        <w:rPr>
          <w:rtl w:val="0"/>
        </w:rPr>
        <w:t xml:space="preserve">Interpréter et exécuter des commandes de mouvement basées sur des blocs directionnels (ex. : haut, bas, gauche, droite).</w:t>
      </w:r>
    </w:p>
    <w:p w:rsidR="00000000" w:rsidDel="00000000" w:rsidP="00000000" w:rsidRDefault="00000000" w:rsidRPr="00000000" w14:paraId="0000001B">
      <w:pPr>
        <w:numPr>
          <w:ilvl w:val="0"/>
          <w:numId w:val="3"/>
        </w:numPr>
        <w:spacing w:after="240" w:lineRule="auto"/>
        <w:ind w:left="720" w:hanging="360"/>
      </w:pPr>
      <w:r w:rsidDel="00000000" w:rsidR="00000000" w:rsidRPr="00000000">
        <w:rPr>
          <w:rtl w:val="0"/>
        </w:rPr>
        <w:t xml:space="preserve">Travailler efficacement en groupe pour concevoir, pratiquer et présenter une chorégraphie cohérente, en corrigeant les erreurs dans leur séquence.</w:t>
      </w:r>
    </w:p>
    <w:p w:rsidR="00000000" w:rsidDel="00000000" w:rsidP="00000000" w:rsidRDefault="00000000" w:rsidRPr="00000000" w14:paraId="0000001C">
      <w:pPr>
        <w:spacing w:after="22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Critères de réussite</w:t>
      </w:r>
      <w:r w:rsidDel="00000000" w:rsidR="00000000" w:rsidRPr="00000000">
        <w:rPr>
          <w:rtl w:val="0"/>
        </w:rPr>
      </w:r>
    </w:p>
    <w:p w:rsidR="00000000" w:rsidDel="00000000" w:rsidP="00000000" w:rsidRDefault="00000000" w:rsidRPr="00000000" w14:paraId="0000001D">
      <w:pPr>
        <w:spacing w:after="220" w:lineRule="auto"/>
        <w:rPr/>
      </w:pPr>
      <w:r w:rsidDel="00000000" w:rsidR="00000000" w:rsidRPr="00000000">
        <w:rPr>
          <w:rtl w:val="0"/>
        </w:rPr>
        <w:t xml:space="preserve">Je peux...</w:t>
      </w:r>
      <w:r w:rsidDel="00000000" w:rsidR="00000000" w:rsidRPr="00000000">
        <w:rPr>
          <w:rtl w:val="0"/>
        </w:rPr>
      </w:r>
    </w:p>
    <w:p w:rsidR="00000000" w:rsidDel="00000000" w:rsidP="00000000" w:rsidRDefault="00000000" w:rsidRPr="00000000" w14:paraId="0000001E">
      <w:pPr>
        <w:numPr>
          <w:ilvl w:val="0"/>
          <w:numId w:val="1"/>
        </w:numPr>
        <w:ind w:left="720" w:hanging="360"/>
      </w:pPr>
      <w:r w:rsidDel="00000000" w:rsidR="00000000" w:rsidRPr="00000000">
        <w:rPr>
          <w:rtl w:val="0"/>
        </w:rPr>
        <w:t xml:space="preserve">Identifier et utiliser les bons blocs ScratchJr pour représenter mes mouvements de danse choisis dans l'ordre.</w:t>
      </w:r>
    </w:p>
    <w:p w:rsidR="00000000" w:rsidDel="00000000" w:rsidP="00000000" w:rsidRDefault="00000000" w:rsidRPr="00000000" w14:paraId="0000001F">
      <w:pPr>
        <w:numPr>
          <w:ilvl w:val="0"/>
          <w:numId w:val="1"/>
        </w:numPr>
        <w:ind w:left="720" w:hanging="360"/>
      </w:pPr>
      <w:r w:rsidDel="00000000" w:rsidR="00000000" w:rsidRPr="00000000">
        <w:rPr>
          <w:rtl w:val="0"/>
        </w:rPr>
        <w:t xml:space="preserve">Exécuter la chorégraphie telle qu'elle est ordonnée par les blocs ScratchJR.</w:t>
      </w:r>
    </w:p>
    <w:p w:rsidR="00000000" w:rsidDel="00000000" w:rsidP="00000000" w:rsidRDefault="00000000" w:rsidRPr="00000000" w14:paraId="00000020">
      <w:pPr>
        <w:numPr>
          <w:ilvl w:val="0"/>
          <w:numId w:val="1"/>
        </w:numPr>
        <w:ind w:left="720" w:hanging="360"/>
      </w:pPr>
      <w:r w:rsidDel="00000000" w:rsidR="00000000" w:rsidRPr="00000000">
        <w:rPr>
          <w:rtl w:val="0"/>
        </w:rPr>
        <w:t xml:space="preserve">Expliquer mon raisonnement quant à l'ordre des blocs choisi par mon groupe.</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3">
      <w:pPr>
        <w:pStyle w:val="Heading2"/>
        <w:rPr>
          <w:rFonts w:ascii="Poppins Medium" w:cs="Poppins Medium" w:eastAsia="Poppins Medium" w:hAnsi="Poppins Medium"/>
        </w:rPr>
      </w:pPr>
      <w:bookmarkStart w:colFirst="0" w:colLast="0" w:name="_k4bbyw4ueyvs" w:id="5"/>
      <w:bookmarkEnd w:id="5"/>
      <w:r w:rsidDel="00000000" w:rsidR="00000000" w:rsidRPr="00000000">
        <w:rPr>
          <w:rFonts w:ascii="Poppins Medium" w:cs="Poppins Medium" w:eastAsia="Poppins Medium" w:hAnsi="Poppins Medium"/>
          <w:rtl w:val="0"/>
        </w:rPr>
        <w:t xml:space="preserve">Matériel</w:t>
      </w:r>
    </w:p>
    <w:p w:rsidR="00000000" w:rsidDel="00000000" w:rsidP="00000000" w:rsidRDefault="00000000" w:rsidRPr="00000000" w14:paraId="00000024">
      <w:pPr>
        <w:spacing w:after="220" w:lineRule="auto"/>
        <w:rPr/>
      </w:pPr>
      <w:r w:rsidDel="00000000" w:rsidR="00000000" w:rsidRPr="00000000">
        <w:rPr>
          <w:rFonts w:ascii="Gruppo" w:cs="Gruppo" w:eastAsia="Gruppo" w:hAnsi="Gruppo"/>
          <w:b w:val="1"/>
          <w:bCs w:val="1"/>
          <w:sz w:val="30"/>
          <w:szCs w:val="30"/>
          <w:rtl w:val="0"/>
        </w:rPr>
        <w:t xml:space="preserve">Matériel requis</w:t>
      </w:r>
      <w:r w:rsidDel="00000000" w:rsidR="00000000" w:rsidRPr="00000000">
        <w:rPr>
          <w:rtl w:val="0"/>
        </w:rPr>
      </w:r>
    </w:p>
    <w:p w:rsidR="00000000" w:rsidDel="00000000" w:rsidP="00000000" w:rsidRDefault="00000000" w:rsidRPr="00000000" w14:paraId="00000025">
      <w:pPr>
        <w:numPr>
          <w:ilvl w:val="0"/>
          <w:numId w:val="4"/>
        </w:numPr>
        <w:ind w:left="720" w:hanging="360"/>
      </w:pPr>
      <w:hyperlink r:id="rId7">
        <w:r w:rsidDel="00000000" w:rsidR="00000000" w:rsidRPr="00000000">
          <w:rPr>
            <w:color w:val="1155cc"/>
            <w:u w:val="single"/>
            <w:rtl w:val="0"/>
          </w:rPr>
          <w:t xml:space="preserve">Blocs de mouvement ScratchJr</w:t>
        </w:r>
      </w:hyperlink>
      <w:r w:rsidDel="00000000" w:rsidR="00000000" w:rsidRPr="00000000">
        <w:rPr>
          <w:rtl w:val="0"/>
        </w:rPr>
        <w:t xml:space="preserve"> imprimés (format 8,5 x 11) pour chaque groupe.</w:t>
      </w:r>
    </w:p>
    <w:p w:rsidR="00000000" w:rsidDel="00000000" w:rsidP="00000000" w:rsidRDefault="00000000" w:rsidRPr="00000000" w14:paraId="00000026">
      <w:pPr>
        <w:numPr>
          <w:ilvl w:val="0"/>
          <w:numId w:val="4"/>
        </w:numPr>
        <w:ind w:left="720" w:hanging="360"/>
      </w:pPr>
      <w:r w:rsidDel="00000000" w:rsidR="00000000" w:rsidRPr="00000000">
        <w:rPr>
          <w:rtl w:val="0"/>
        </w:rPr>
        <w:t xml:space="preserve">Haut-parleur.</w:t>
      </w:r>
    </w:p>
    <w:p w:rsidR="00000000" w:rsidDel="00000000" w:rsidP="00000000" w:rsidRDefault="00000000" w:rsidRPr="00000000" w14:paraId="00000027">
      <w:pPr>
        <w:numPr>
          <w:ilvl w:val="0"/>
          <w:numId w:val="4"/>
        </w:numPr>
        <w:ind w:left="720" w:hanging="360"/>
      </w:pPr>
      <w:r w:rsidDel="00000000" w:rsidR="00000000" w:rsidRPr="00000000">
        <w:rPr>
          <w:rtl w:val="0"/>
        </w:rPr>
        <w:t xml:space="preserve">Papier, ciseaux et colles.</w:t>
      </w:r>
    </w:p>
    <w:p w:rsidR="00000000" w:rsidDel="00000000" w:rsidP="00000000" w:rsidRDefault="00000000" w:rsidRPr="00000000" w14:paraId="00000028">
      <w:pPr>
        <w:spacing w:after="220" w:lineRule="auto"/>
        <w:rPr>
          <w:rFonts w:ascii="Gruppo" w:cs="Gruppo" w:eastAsia="Gruppo" w:hAnsi="Gruppo"/>
          <w:b w:val="1"/>
          <w:bCs w:val="1"/>
          <w:sz w:val="30"/>
          <w:szCs w:val="30"/>
        </w:rPr>
      </w:pPr>
      <w:r w:rsidDel="00000000" w:rsidR="00000000" w:rsidRPr="00000000">
        <w:rPr>
          <w:rFonts w:ascii="Gruppo" w:cs="Gruppo" w:eastAsia="Gruppo" w:hAnsi="Gruppo"/>
          <w:b w:val="1"/>
          <w:bCs w:val="1"/>
          <w:sz w:val="30"/>
          <w:szCs w:val="30"/>
          <w:rtl w:val="0"/>
        </w:rPr>
        <w:t xml:space="preserve">Matériel facultatif</w:t>
      </w:r>
    </w:p>
    <w:p w:rsidR="00000000" w:rsidDel="00000000" w:rsidP="00000000" w:rsidRDefault="00000000" w:rsidRPr="00000000" w14:paraId="00000029">
      <w:pPr>
        <w:numPr>
          <w:ilvl w:val="0"/>
          <w:numId w:val="2"/>
        </w:numPr>
        <w:ind w:left="720" w:hanging="360"/>
      </w:pPr>
      <w:r w:rsidDel="00000000" w:rsidR="00000000" w:rsidRPr="00000000">
        <w:rPr>
          <w:rtl w:val="0"/>
        </w:rPr>
        <w:t xml:space="preserve">Voir la section Approfondir la réflexion</w:t>
      </w: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C">
      <w:pPr>
        <w:rPr>
          <w:rFonts w:ascii="Poppins Medium" w:cs="Poppins Medium" w:eastAsia="Poppins Medium" w:hAnsi="Poppins Medium"/>
          <w:color w:val="242530"/>
          <w:sz w:val="32"/>
          <w:szCs w:val="32"/>
        </w:rPr>
      </w:pPr>
      <w:r w:rsidDel="00000000" w:rsidR="00000000" w:rsidRPr="00000000">
        <w:rPr>
          <w:rtl w:val="0"/>
        </w:rPr>
      </w:r>
    </w:p>
    <w:p w:rsidR="00000000" w:rsidDel="00000000" w:rsidP="00000000" w:rsidRDefault="00000000" w:rsidRPr="00000000" w14:paraId="0000002D">
      <w:pPr>
        <w:rPr>
          <w:rFonts w:ascii="Poppins Medium" w:cs="Poppins Medium" w:eastAsia="Poppins Medium" w:hAnsi="Poppins Medium"/>
          <w:color w:val="242530"/>
          <w:sz w:val="32"/>
          <w:szCs w:val="32"/>
        </w:rPr>
      </w:pPr>
      <w:r w:rsidDel="00000000" w:rsidR="00000000" w:rsidRPr="00000000">
        <w:rPr>
          <w:rFonts w:ascii="Poppins Medium" w:cs="Poppins Medium" w:eastAsia="Poppins Medium" w:hAnsi="Poppins Medium"/>
          <w:color w:val="242530"/>
          <w:sz w:val="32"/>
          <w:szCs w:val="32"/>
          <w:rtl w:val="0"/>
        </w:rPr>
        <w:t xml:space="preserve">Lesson</w:t>
      </w:r>
    </w:p>
    <w:p w:rsidR="00000000" w:rsidDel="00000000" w:rsidP="00000000" w:rsidRDefault="00000000" w:rsidRPr="00000000" w14:paraId="0000002E">
      <w:pPr>
        <w:rPr>
          <w:rFonts w:ascii="Poppins Medium" w:cs="Poppins Medium" w:eastAsia="Poppins Medium" w:hAnsi="Poppins Medium"/>
          <w:color w:val="242530"/>
          <w:sz w:val="32"/>
          <w:szCs w:val="32"/>
        </w:rPr>
      </w:pPr>
      <w:r w:rsidDel="00000000" w:rsidR="00000000" w:rsidRPr="00000000">
        <w:rPr>
          <w:rtl w:val="0"/>
        </w:rPr>
      </w:r>
    </w:p>
    <w:tbl>
      <w:tblPr>
        <w:tblStyle w:val="Table1"/>
        <w:tblW w:w="10905.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8040"/>
        <w:tblGridChange w:id="0">
          <w:tblGrid>
            <w:gridCol w:w="2865"/>
            <w:gridCol w:w="8040"/>
          </w:tblGrid>
        </w:tblGridChange>
      </w:tblGrid>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2F">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Activity</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0">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Description</w:t>
            </w:r>
          </w:p>
        </w:tc>
      </w:tr>
      <w:tr>
        <w:trPr>
          <w:cantSplit w:val="0"/>
          <w:trHeight w:val="87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1">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Compréhension de base de la gauche</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2">
            <w:pPr>
              <w:spacing w:line="240" w:lineRule="auto"/>
              <w:rPr/>
            </w:pPr>
            <w:r w:rsidDel="00000000" w:rsidR="00000000" w:rsidRPr="00000000">
              <w:rPr>
                <w:rtl w:val="0"/>
              </w:rPr>
              <w:t xml:space="preserve">Compréhension de base de la gauche, de la droite, du haut et du bas. Il serait également utile que les élèves aient déjà une certaine expérience de l'utilisation de ScratchJr.</w:t>
            </w:r>
          </w:p>
        </w:tc>
      </w:tr>
      <w:tr>
        <w:trPr>
          <w:cantSplit w:val="0"/>
          <w:trHeight w:val="205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3">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Mise en train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4">
            <w:pPr>
              <w:spacing w:line="240" w:lineRule="auto"/>
              <w:ind w:left="0" w:firstLine="0"/>
              <w:rPr/>
            </w:pPr>
            <w:r w:rsidDel="00000000" w:rsidR="00000000" w:rsidRPr="00000000">
              <w:rPr>
                <w:rtl w:val="0"/>
              </w:rPr>
              <w:t xml:space="preserve">(2 minutes) : Jouez à « Programmer Ms/Mr ___ » dans la classe ! Demandez aux élèves de vous donner des instructions pour vous déplacer dans la classe (avancez de 5 pas, puis de 2 pas vers la gauche) tout en veillant à ne heurter aucun obstacle (poubelles, projecteurs, tables).</w:t>
            </w:r>
          </w:p>
          <w:p w:rsidR="00000000" w:rsidDel="00000000" w:rsidP="00000000" w:rsidRDefault="00000000" w:rsidRPr="00000000" w14:paraId="00000035">
            <w:pPr>
              <w:spacing w:line="240" w:lineRule="auto"/>
              <w:rPr/>
            </w:pPr>
            <w:r w:rsidDel="00000000" w:rsidR="00000000" w:rsidRPr="00000000">
              <w:rPr>
                <w:rtl w:val="0"/>
              </w:rPr>
            </w:r>
          </w:p>
        </w:tc>
      </w:tr>
      <w:tr>
        <w:trPr>
          <w:cantSplit w:val="0"/>
          <w:trHeight w:val="217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6">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Model</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7">
            <w:pPr>
              <w:spacing w:line="240" w:lineRule="auto"/>
              <w:rPr/>
            </w:pPr>
            <w:r w:rsidDel="00000000" w:rsidR="00000000" w:rsidRPr="00000000">
              <w:rPr>
                <w:rtl w:val="0"/>
              </w:rPr>
              <w:t xml:space="preserve">5 minutes</w:t>
            </w:r>
          </w:p>
          <w:p w:rsidR="00000000" w:rsidDel="00000000" w:rsidP="00000000" w:rsidRDefault="00000000" w:rsidRPr="00000000" w14:paraId="00000038">
            <w:pPr>
              <w:spacing w:line="240" w:lineRule="auto"/>
              <w:rPr/>
            </w:pPr>
            <w:r w:rsidDel="00000000" w:rsidR="00000000" w:rsidRPr="00000000">
              <w:rPr>
                <w:rtl w:val="0"/>
              </w:rPr>
              <w:t xml:space="preserve">Répartissez les élèves en groupes de 4 ou 5.</w:t>
            </w:r>
          </w:p>
          <w:p w:rsidR="00000000" w:rsidDel="00000000" w:rsidP="00000000" w:rsidRDefault="00000000" w:rsidRPr="00000000" w14:paraId="00000039">
            <w:pPr>
              <w:spacing w:line="240" w:lineRule="auto"/>
              <w:rPr/>
            </w:pPr>
            <w:r w:rsidDel="00000000" w:rsidR="00000000" w:rsidRPr="00000000">
              <w:rPr>
                <w:rtl w:val="0"/>
              </w:rPr>
            </w:r>
          </w:p>
          <w:p w:rsidR="00000000" w:rsidDel="00000000" w:rsidP="00000000" w:rsidRDefault="00000000" w:rsidRPr="00000000" w14:paraId="0000003A">
            <w:pPr>
              <w:spacing w:line="240" w:lineRule="auto"/>
              <w:rPr/>
            </w:pPr>
            <w:r w:rsidDel="00000000" w:rsidR="00000000" w:rsidRPr="00000000">
              <w:rPr>
                <w:rtl w:val="0"/>
              </w:rPr>
              <w:t xml:space="preserve">Expliquez-leur qu'ils sont demi-finalistes d'un concours de danse. Ils doivent réaliser la performance de leur vie pour remporter le trophée !</w:t>
            </w:r>
          </w:p>
        </w:tc>
      </w:tr>
      <w:tr>
        <w:trPr>
          <w:cantSplit w:val="0"/>
          <w:trHeight w:val="420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B">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Répétition et présentation</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3C">
            <w:pPr>
              <w:spacing w:line="240" w:lineRule="auto"/>
              <w:rPr/>
            </w:pPr>
            <w:r w:rsidDel="00000000" w:rsidR="00000000" w:rsidRPr="00000000">
              <w:rPr>
                <w:rtl w:val="0"/>
              </w:rPr>
              <w:t xml:space="preserve">20 minutes</w:t>
            </w:r>
          </w:p>
          <w:p w:rsidR="00000000" w:rsidDel="00000000" w:rsidP="00000000" w:rsidRDefault="00000000" w:rsidRPr="00000000" w14:paraId="0000003D">
            <w:pPr>
              <w:spacing w:line="240" w:lineRule="auto"/>
              <w:rPr/>
            </w:pPr>
            <w:r w:rsidDel="00000000" w:rsidR="00000000" w:rsidRPr="00000000">
              <w:rPr>
                <w:rtl w:val="0"/>
              </w:rPr>
              <w:t xml:space="preserve">Chaque groupe recevra une feuille de blocs ScratchJr.</w:t>
            </w:r>
          </w:p>
          <w:p w:rsidR="00000000" w:rsidDel="00000000" w:rsidP="00000000" w:rsidRDefault="00000000" w:rsidRPr="00000000" w14:paraId="0000003E">
            <w:pPr>
              <w:spacing w:line="240" w:lineRule="auto"/>
              <w:rPr/>
            </w:pPr>
            <w:r w:rsidDel="00000000" w:rsidR="00000000" w:rsidRPr="00000000">
              <w:rPr>
                <w:rtl w:val="0"/>
              </w:rPr>
            </w:r>
          </w:p>
          <w:p w:rsidR="00000000" w:rsidDel="00000000" w:rsidP="00000000" w:rsidRDefault="00000000" w:rsidRPr="00000000" w14:paraId="0000003F">
            <w:pPr>
              <w:spacing w:line="240" w:lineRule="auto"/>
              <w:rPr/>
            </w:pPr>
            <w:r w:rsidDel="00000000" w:rsidR="00000000" w:rsidRPr="00000000">
              <w:rPr>
                <w:rtl w:val="0"/>
              </w:rPr>
              <w:t xml:space="preserve">Ils devront découper et agencer leurs blocs pour créer une chorégraphie. Les élèves devront choisir une chanson adaptée au contexte scolaire qui accompagnera leur chorégraphie. Ils devront également répéter les mouvements prévus dans la chorégraphie.</w:t>
            </w:r>
          </w:p>
          <w:p w:rsidR="00000000" w:rsidDel="00000000" w:rsidP="00000000" w:rsidRDefault="00000000" w:rsidRPr="00000000" w14:paraId="00000040">
            <w:pPr>
              <w:spacing w:line="240" w:lineRule="auto"/>
              <w:rPr/>
            </w:pPr>
            <w:r w:rsidDel="00000000" w:rsidR="00000000" w:rsidRPr="00000000">
              <w:rPr>
                <w:rtl w:val="0"/>
              </w:rPr>
            </w:r>
          </w:p>
          <w:p w:rsidR="00000000" w:rsidDel="00000000" w:rsidP="00000000" w:rsidRDefault="00000000" w:rsidRPr="00000000" w14:paraId="00000041">
            <w:pPr>
              <w:spacing w:line="240" w:lineRule="auto"/>
              <w:rPr/>
            </w:pPr>
            <w:r w:rsidDel="00000000" w:rsidR="00000000" w:rsidRPr="00000000">
              <w:rPr>
                <w:rtl w:val="0"/>
              </w:rPr>
              <w:t xml:space="preserve">Chaque groupe va maintenant présenter sa danse en musique.</w:t>
            </w:r>
          </w:p>
          <w:p w:rsidR="00000000" w:rsidDel="00000000" w:rsidP="00000000" w:rsidRDefault="00000000" w:rsidRPr="00000000" w14:paraId="00000042">
            <w:pPr>
              <w:spacing w:line="240" w:lineRule="auto"/>
              <w:rPr/>
            </w:pPr>
            <w:r w:rsidDel="00000000" w:rsidR="00000000" w:rsidRPr="00000000">
              <w:rPr>
                <w:rtl w:val="0"/>
              </w:rPr>
            </w:r>
          </w:p>
          <w:p w:rsidR="00000000" w:rsidDel="00000000" w:rsidP="00000000" w:rsidRDefault="00000000" w:rsidRPr="00000000" w14:paraId="00000043">
            <w:pPr>
              <w:spacing w:line="240" w:lineRule="auto"/>
              <w:rPr/>
            </w:pPr>
            <w:r w:rsidDel="00000000" w:rsidR="00000000" w:rsidRPr="00000000">
              <w:rPr>
                <w:rtl w:val="0"/>
              </w:rPr>
              <w:t xml:space="preserve">Le gagnant sera désigné par tous les enfants qui applaudiront leur performance préférée (ou invitez un juge à désigner le gagnant).</w:t>
            </w:r>
          </w:p>
        </w:tc>
      </w:tr>
      <w:tr>
        <w:trPr>
          <w:cantSplit w:val="0"/>
          <w:trHeight w:val="1515"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4">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Récapitulatif</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5">
            <w:pPr>
              <w:spacing w:line="240" w:lineRule="auto"/>
              <w:rPr/>
            </w:pPr>
            <w:r w:rsidDel="00000000" w:rsidR="00000000" w:rsidRPr="00000000">
              <w:rPr>
                <w:rtl w:val="0"/>
              </w:rPr>
              <w:t xml:space="preserve">3 minutes</w:t>
            </w:r>
          </w:p>
          <w:p w:rsidR="00000000" w:rsidDel="00000000" w:rsidP="00000000" w:rsidRDefault="00000000" w:rsidRPr="00000000" w14:paraId="00000046">
            <w:pPr>
              <w:spacing w:line="240" w:lineRule="auto"/>
              <w:rPr/>
            </w:pPr>
            <w:r w:rsidDel="00000000" w:rsidR="00000000" w:rsidRPr="00000000">
              <w:rPr>
                <w:rtl w:val="0"/>
              </w:rPr>
              <w:t xml:space="preserve">la discussion de synthèse mettra l'accent sur l'importance d'utiliser toutes les commandes et de les enchaîner dans le bon ordre.</w:t>
            </w:r>
          </w:p>
        </w:tc>
      </w:tr>
      <w:tr>
        <w:trPr>
          <w:cantSplit w:val="0"/>
          <w:trHeight w:val="1350" w:hRule="atLeast"/>
          <w:tblHeader w:val="0"/>
        </w:trPr>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7">
            <w:pPr>
              <w:spacing w:line="240" w:lineRule="auto"/>
              <w:rPr>
                <w:rFonts w:ascii="Poppins" w:cs="Poppins" w:eastAsia="Poppins" w:hAnsi="Poppins"/>
                <w:b w:val="1"/>
                <w:bCs w:val="1"/>
              </w:rPr>
            </w:pPr>
            <w:r w:rsidDel="00000000" w:rsidR="00000000" w:rsidRPr="00000000">
              <w:rPr>
                <w:rFonts w:ascii="Poppins" w:cs="Poppins" w:eastAsia="Poppins" w:hAnsi="Poppins"/>
                <w:b w:val="1"/>
                <w:bCs w:val="1"/>
                <w:rtl w:val="0"/>
              </w:rPr>
              <w:t xml:space="preserve">Modifications et accommodements</w:t>
            </w:r>
          </w:p>
        </w:tc>
        <w:tc>
          <w:tcPr>
            <w:tcBorders>
              <w:top w:color="000000" w:space="0" w:sz="8" w:val="single"/>
              <w:left w:color="000000" w:space="0" w:sz="8" w:val="single"/>
              <w:bottom w:color="000000" w:space="0" w:sz="8" w:val="single"/>
              <w:right w:color="000000" w:space="0" w:sz="8" w:val="single"/>
            </w:tcBorders>
            <w:tcMar>
              <w:top w:w="300.0" w:type="dxa"/>
              <w:left w:w="300.0" w:type="dxa"/>
              <w:bottom w:w="300.0" w:type="dxa"/>
              <w:right w:w="3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Limitez le nombre total de blocs (étapes) qu'un groupe doit utiliser pour créer sa séquence à un nombre fixe plus petit (ex. : maximum de 5 blocs). OU Le groupe doit inclure un élément répétitif dans sa séquence de danse (ex. : Gauche, Haut, Gauche, Haut) et doit ensuite représenter cette séquence le plus efficacement possible (ex. : en utilisant un bloc Boucle/Répéter si vous en avez un, ou simplement en identifiant la partie qui se répète).</w:t>
            </w:r>
          </w:p>
        </w:tc>
      </w:tr>
    </w:tbl>
    <w:p w:rsidR="00000000" w:rsidDel="00000000" w:rsidP="00000000" w:rsidRDefault="00000000" w:rsidRPr="00000000" w14:paraId="00000049">
      <w:pPr>
        <w:rPr>
          <w:rFonts w:ascii="Poppins Medium" w:cs="Poppins Medium" w:eastAsia="Poppins Medium" w:hAnsi="Poppins Medium"/>
          <w:color w:val="242530"/>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A">
      <w:pPr>
        <w:pStyle w:val="Heading2"/>
        <w:rPr/>
      </w:pPr>
      <w:bookmarkStart w:colFirst="0" w:colLast="0" w:name="_k697475nm9l0" w:id="6"/>
      <w:bookmarkEnd w:id="6"/>
      <w:r w:rsidDel="00000000" w:rsidR="00000000" w:rsidRPr="00000000">
        <w:rPr>
          <w:rtl w:val="0"/>
        </w:rPr>
        <w:t xml:space="preserve">Évaluation</w:t>
      </w:r>
    </w:p>
    <w:p w:rsidR="00000000" w:rsidDel="00000000" w:rsidP="00000000" w:rsidRDefault="00000000" w:rsidRPr="00000000" w14:paraId="0000004B">
      <w:pPr>
        <w:pStyle w:val="Heading3"/>
        <w:spacing w:after="220" w:lineRule="auto"/>
        <w:rPr/>
      </w:pPr>
      <w:bookmarkStart w:colFirst="0" w:colLast="0" w:name="_4zbhs2gu9v96" w:id="7"/>
      <w:bookmarkEnd w:id="7"/>
      <w:r w:rsidDel="00000000" w:rsidR="00000000" w:rsidRPr="00000000">
        <w:rPr>
          <w:rtl w:val="0"/>
        </w:rPr>
        <w:t xml:space="preserve">Formative</w:t>
      </w:r>
    </w:p>
    <w:p w:rsidR="00000000" w:rsidDel="00000000" w:rsidP="00000000" w:rsidRDefault="00000000" w:rsidRPr="00000000" w14:paraId="0000004C">
      <w:pPr>
        <w:rPr/>
      </w:pPr>
      <w:r w:rsidDel="00000000" w:rsidR="00000000" w:rsidRPr="00000000">
        <w:rPr>
          <w:rtl w:val="0"/>
        </w:rPr>
        <w:t xml:space="preserve">Demandez à chaque groupe d'écrire les 3 derniers blocs de sa séquence. Ensuite, dites « Statue ! » et demandez à tout le monde d'aligner rapidement ces 3 blocs sur leur bureau ; ramassez-les pendant qu'ils quittent. Objectif : Cette tâche rapide et compétitive permet d'évaluer si les élèves peuvent se souvenir avec précision et représenter physiquement la partie finale de l'algorithme de leur groupe, en s'assurant qu'ils ont compris l'enchaînement jusqu'à la fin.</w:t>
      </w:r>
      <w:r w:rsidDel="00000000" w:rsidR="00000000" w:rsidRPr="00000000">
        <w:rPr>
          <w:rtl w:val="0"/>
        </w:rPr>
      </w:r>
    </w:p>
    <w:p w:rsidR="00000000" w:rsidDel="00000000" w:rsidP="00000000" w:rsidRDefault="00000000" w:rsidRPr="00000000" w14:paraId="0000004D">
      <w:pPr>
        <w:pStyle w:val="Heading2"/>
        <w:rPr/>
      </w:pPr>
      <w:bookmarkStart w:colFirst="0" w:colLast="0" w:name="_pefacel4veav" w:id="8"/>
      <w:bookmarkEnd w:id="8"/>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Style w:val="Heading2"/>
        <w:rPr/>
      </w:pPr>
      <w:bookmarkStart w:colFirst="0" w:colLast="0" w:name="_h5fdnhz9bkr5" w:id="9"/>
      <w:bookmarkEnd w:id="9"/>
      <w:r w:rsidDel="00000000" w:rsidR="00000000" w:rsidRPr="00000000">
        <w:rPr>
          <w:rtl w:val="0"/>
        </w:rPr>
        <w:t xml:space="preserve">Prolongement</w:t>
      </w:r>
      <w:r w:rsidDel="00000000" w:rsidR="00000000" w:rsidRPr="00000000">
        <w:rPr>
          <w:rtl w:val="0"/>
        </w:rPr>
      </w:r>
    </w:p>
    <w:p w:rsidR="00000000" w:rsidDel="00000000" w:rsidP="00000000" w:rsidRDefault="00000000" w:rsidRPr="00000000" w14:paraId="0000004F">
      <w:pPr>
        <w:pStyle w:val="Heading3"/>
        <w:spacing w:after="220" w:lineRule="auto"/>
        <w:rPr/>
      </w:pPr>
      <w:bookmarkStart w:colFirst="0" w:colLast="0" w:name="_8s4mh8ckl4u1" w:id="10"/>
      <w:bookmarkEnd w:id="10"/>
      <w:r w:rsidDel="00000000" w:rsidR="00000000" w:rsidRPr="00000000">
        <w:rPr>
          <w:rtl w:val="0"/>
        </w:rPr>
        <w:t xml:space="preserve">Connexions multidisciplinaires</w:t>
      </w:r>
    </w:p>
    <w:p w:rsidR="00000000" w:rsidDel="00000000" w:rsidP="00000000" w:rsidRDefault="00000000" w:rsidRPr="00000000" w14:paraId="00000050">
      <w:pPr>
        <w:rPr/>
      </w:pPr>
      <w:r w:rsidDel="00000000" w:rsidR="00000000" w:rsidRPr="00000000">
        <w:rPr>
          <w:rtl w:val="0"/>
        </w:rPr>
        <w:t xml:space="preserve">Français :</w:t>
      </w:r>
    </w:p>
    <w:p w:rsidR="00000000" w:rsidDel="00000000" w:rsidP="00000000" w:rsidRDefault="00000000" w:rsidRPr="00000000" w14:paraId="00000051">
      <w:pPr>
        <w:rPr/>
      </w:pPr>
      <w:r w:rsidDel="00000000" w:rsidR="00000000" w:rsidRPr="00000000">
        <w:rPr>
          <w:rtl w:val="0"/>
        </w:rPr>
        <w:t xml:space="preserve">Amorce de journal : Comment te sens-tu quand tu danses ? Quel est ton mouvement de danse préféré et pourquoi ? En classe, faites des recherches sur l'unicité de la danse dans différentes cultures.</w:t>
      </w:r>
    </w:p>
    <w:p w:rsidR="00000000" w:rsidDel="00000000" w:rsidP="00000000" w:rsidRDefault="00000000" w:rsidRPr="00000000" w14:paraId="00000052">
      <w:pPr>
        <w:rPr/>
      </w:pPr>
      <w:r w:rsidDel="00000000" w:rsidR="00000000" w:rsidRPr="00000000">
        <w:rPr>
          <w:rtl w:val="0"/>
        </w:rPr>
      </w:r>
    </w:p>
    <w:p w:rsidR="00000000" w:rsidDel="00000000" w:rsidP="00000000" w:rsidRDefault="00000000" w:rsidRPr="00000000" w14:paraId="00000053">
      <w:pPr>
        <w:pStyle w:val="Heading3"/>
        <w:spacing w:after="220" w:lineRule="auto"/>
        <w:rPr/>
      </w:pPr>
      <w:bookmarkStart w:colFirst="0" w:colLast="0" w:name="_f50srsocaej" w:id="11"/>
      <w:bookmarkEnd w:id="11"/>
      <w:r w:rsidDel="00000000" w:rsidR="00000000" w:rsidRPr="00000000">
        <w:rPr>
          <w:rtl w:val="0"/>
        </w:rPr>
        <w:t xml:space="preserve">Approfondir la réflexion</w:t>
      </w:r>
    </w:p>
    <w:p w:rsidR="00000000" w:rsidDel="00000000" w:rsidP="00000000" w:rsidRDefault="00000000" w:rsidRPr="00000000" w14:paraId="00000054">
      <w:pPr>
        <w:rPr/>
      </w:pPr>
      <w:r w:rsidDel="00000000" w:rsidR="00000000" w:rsidRPr="00000000">
        <w:rPr>
          <w:rtl w:val="0"/>
        </w:rPr>
        <w:t xml:space="preserve">Activité de prolongement : En plus petits groupes, les enfants utilisent des cartes Scratch pour créer leurs propres danses qu'un autre groupe devra exécuter. Les élèves donneront les instructions de séquençage de leur carte Scratch à l'autre groupe.</w:t>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rPr/>
      </w:pPr>
      <w:r w:rsidDel="00000000" w:rsidR="00000000" w:rsidRPr="00000000">
        <w:rPr>
          <w:rtl w:val="0"/>
        </w:rPr>
        <w:t xml:space="preserve">Ressources et activités de codage supplémentaires :</w:t>
      </w:r>
    </w:p>
    <w:p w:rsidR="00000000" w:rsidDel="00000000" w:rsidP="00000000" w:rsidRDefault="00000000" w:rsidRPr="00000000" w14:paraId="00000057">
      <w:pPr>
        <w:rPr>
          <w:color w:val="0000ff"/>
        </w:rPr>
      </w:pPr>
      <w:r w:rsidDel="00000000" w:rsidR="00000000" w:rsidRPr="00000000">
        <w:rPr>
          <w:rtl w:val="0"/>
        </w:rPr>
        <w:t xml:space="preserve">Les élèves peuvent également utiliser</w:t>
      </w:r>
      <w:r w:rsidDel="00000000" w:rsidR="00000000" w:rsidRPr="00000000">
        <w:rPr>
          <w:rFonts w:ascii="Poppins" w:cs="Poppins" w:eastAsia="Poppins" w:hAnsi="Poppins"/>
          <w:sz w:val="21"/>
          <w:szCs w:val="21"/>
          <w:highlight w:val="white"/>
          <w:rtl w:val="0"/>
        </w:rPr>
        <w:t xml:space="preserve"> </w:t>
      </w:r>
      <w:hyperlink r:id="rId8">
        <w:r w:rsidDel="00000000" w:rsidR="00000000" w:rsidRPr="00000000">
          <w:rPr>
            <w:rFonts w:ascii="Poppins" w:cs="Poppins" w:eastAsia="Poppins" w:hAnsi="Poppins"/>
            <w:color w:val="0000ff"/>
            <w:sz w:val="21"/>
            <w:szCs w:val="21"/>
            <w:highlight w:val="white"/>
            <w:u w:val="single"/>
            <w:rtl w:val="0"/>
          </w:rPr>
          <w:t xml:space="preserve">Scratch pour créer leur propre danse</w:t>
        </w:r>
      </w:hyperlink>
      <w:r w:rsidDel="00000000" w:rsidR="00000000" w:rsidRPr="00000000">
        <w:rPr>
          <w:rFonts w:ascii="Poppins" w:cs="Poppins" w:eastAsia="Poppins" w:hAnsi="Poppins"/>
          <w:color w:val="0000ff"/>
          <w:sz w:val="21"/>
          <w:szCs w:val="21"/>
          <w:highlight w:val="white"/>
          <w:rtl w:val="0"/>
        </w:rPr>
        <w:t xml:space="preserve">.</w: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1080" w:footer="36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ruppo">
    <w:embedRegular w:fontKey="{00000000-0000-0000-0000-000000000000}" r:id="rId1" w:subsetted="0"/>
  </w:font>
  <w:font w:name="Poppins">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Poppins Light">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oppins Medium">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Forum">
    <w:embedRegular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F">
    <w:pPr>
      <w:pageBreakBefore w:val="0"/>
      <w:rPr>
        <w:b w:val="1"/>
        <w:bCs w:val="1"/>
        <w:color w:val="35adf5"/>
        <w:sz w:val="18"/>
        <w:szCs w:val="18"/>
      </w:rPr>
    </w:pPr>
    <w:r w:rsidDel="00000000" w:rsidR="00000000" w:rsidRPr="00000000">
      <w:rPr>
        <w:rtl w:val="0"/>
      </w:rPr>
    </w:r>
  </w:p>
  <w:tbl>
    <w:tblPr>
      <w:tblStyle w:val="Table3"/>
      <w:tblW w:w="937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3165"/>
      <w:gridCol w:w="1935"/>
      <w:gridCol w:w="540"/>
      <w:gridCol w:w="1455"/>
      <w:tblGridChange w:id="0">
        <w:tblGrid>
          <w:gridCol w:w="2280"/>
          <w:gridCol w:w="3165"/>
          <w:gridCol w:w="1935"/>
          <w:gridCol w:w="540"/>
          <w:gridCol w:w="1455"/>
        </w:tblGrid>
      </w:tblGridChange>
    </w:tblGrid>
    <w:tr>
      <w:trPr>
        <w:cantSplit w:val="0"/>
        <w:trHeight w:val="570" w:hRule="atLeast"/>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0">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kidscodejeunesse.org codeclub.ca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61">
          <w:pPr>
            <w:pageBreakBefore w:val="0"/>
            <w:spacing w:line="240" w:lineRule="auto"/>
            <w:jc w:val="right"/>
            <w:rPr>
              <w:b w:val="1"/>
              <w:bCs w:val="1"/>
              <w:color w:val="35adf5"/>
              <w:sz w:val="18"/>
              <w:szCs w:val="18"/>
            </w:rPr>
          </w:pPr>
          <w:r w:rsidDel="00000000" w:rsidR="00000000" w:rsidRPr="00000000">
            <w:rPr/>
            <w:drawing>
              <wp:inline distB="114300" distT="114300" distL="114300" distR="114300">
                <wp:extent cx="190500" cy="190500"/>
                <wp:effectExtent b="0" l="0" r="0" t="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90500" cy="190500"/>
                        </a:xfrm>
                        <a:prstGeom prst="rect"/>
                        <a:ln/>
                      </pic:spPr>
                    </pic:pic>
                  </a:graphicData>
                </a:graphic>
              </wp:inline>
            </w:drawing>
          </w:r>
          <w:r w:rsidDel="00000000" w:rsidR="00000000" w:rsidRPr="00000000">
            <w:rPr>
              <w:b w:val="1"/>
              <w:bCs w:val="1"/>
              <w:color w:val="35adf5"/>
              <w:sz w:val="18"/>
              <w:szCs w:val="18"/>
            </w:rPr>
            <w:drawing>
              <wp:inline distB="0" distT="0" distL="0" distR="0">
                <wp:extent cx="190500" cy="190500"/>
                <wp:effectExtent b="0" l="0" r="0" t="0"/>
                <wp:docPr id="4" name="image6.png"/>
                <a:graphic>
                  <a:graphicData uri="http://schemas.openxmlformats.org/drawingml/2006/picture">
                    <pic:pic>
                      <pic:nvPicPr>
                        <pic:cNvPr id="0" name="image6.png"/>
                        <pic:cNvPicPr preferRelativeResize="0"/>
                      </pic:nvPicPr>
                      <pic:blipFill>
                        <a:blip r:embed="rId2"/>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62">
          <w:pPr>
            <w:pageBreakBefore w:val="0"/>
            <w:spacing w:line="240" w:lineRule="auto"/>
            <w:rPr>
              <w:b w:val="1"/>
              <w:bCs w:val="1"/>
              <w:color w:val="35adf5"/>
              <w:sz w:val="18"/>
              <w:szCs w:val="18"/>
            </w:rPr>
          </w:pPr>
          <w:r w:rsidDel="00000000" w:rsidR="00000000" w:rsidRPr="00000000">
            <w:rPr>
              <w:b w:val="1"/>
              <w:bCs w:val="1"/>
              <w:color w:val="35adf5"/>
              <w:sz w:val="18"/>
              <w:szCs w:val="18"/>
              <w:rtl w:val="0"/>
            </w:rPr>
            <w:t xml:space="preserve">@kidscodejeunesse</w:t>
          </w:r>
          <w:r w:rsidDel="00000000" w:rsidR="00000000" w:rsidRPr="00000000">
            <w:rPr>
              <w:rtl w:val="0"/>
            </w:rPr>
            <w:t xml:space="preserve">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0.0" w:type="dxa"/>
            <w:left w:w="0.0" w:type="dxa"/>
            <w:bottom w:w="0.0" w:type="dxa"/>
            <w:right w:w="0.0" w:type="dxa"/>
          </w:tcMar>
          <w:vAlign w:val="center"/>
        </w:tcPr>
        <w:p w:rsidR="00000000" w:rsidDel="00000000" w:rsidP="00000000" w:rsidRDefault="00000000" w:rsidRPr="00000000" w14:paraId="00000063">
          <w:pPr>
            <w:pageBreakBefore w:val="0"/>
            <w:spacing w:line="240" w:lineRule="auto"/>
            <w:jc w:val="right"/>
            <w:rPr>
              <w:b w:val="1"/>
              <w:bCs w:val="1"/>
              <w:color w:val="35adf5"/>
              <w:sz w:val="18"/>
              <w:szCs w:val="18"/>
            </w:rPr>
          </w:pPr>
          <w:r w:rsidDel="00000000" w:rsidR="00000000" w:rsidRPr="00000000">
            <w:rPr/>
            <w:drawing>
              <wp:inline distB="57150" distT="57150" distL="57150" distR="57150">
                <wp:extent cx="190500" cy="190500"/>
                <wp:effectExtent b="0" l="0" r="0" t="0"/>
                <wp:docPr id="3" name="image5.png"/>
                <a:graphic>
                  <a:graphicData uri="http://schemas.openxmlformats.org/drawingml/2006/picture">
                    <pic:pic>
                      <pic:nvPicPr>
                        <pic:cNvPr id="0" name="image5.png"/>
                        <pic:cNvPicPr preferRelativeResize="0"/>
                      </pic:nvPicPr>
                      <pic:blipFill>
                        <a:blip r:embed="rId3"/>
                        <a:srcRect b="0" l="0" r="0" t="0"/>
                        <a:stretch>
                          <a:fillRect/>
                        </a:stretch>
                      </pic:blipFill>
                      <pic:spPr>
                        <a:xfrm>
                          <a:off x="0" y="0"/>
                          <a:ext cx="190500" cy="19050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64">
          <w:pPr>
            <w:pageBreakBefore w:val="0"/>
            <w:spacing w:line="240" w:lineRule="auto"/>
            <w:jc w:val="right"/>
            <w:rPr>
              <w:b w:val="1"/>
              <w:bCs w:val="1"/>
              <w:color w:val="35adf5"/>
              <w:sz w:val="18"/>
              <w:szCs w:val="18"/>
            </w:rPr>
          </w:pPr>
          <w:r w:rsidDel="00000000" w:rsidR="00000000" w:rsidRPr="00000000">
            <w:rPr>
              <w:b w:val="1"/>
              <w:bCs w:val="1"/>
              <w:color w:val="35adf5"/>
              <w:sz w:val="18"/>
              <w:szCs w:val="18"/>
              <w:rtl w:val="0"/>
            </w:rPr>
            <w:t xml:space="preserve">@kidscoding</w:t>
          </w:r>
        </w:p>
      </w:tc>
    </w:tr>
  </w:tbl>
  <w:p w:rsidR="00000000" w:rsidDel="00000000" w:rsidP="00000000" w:rsidRDefault="00000000" w:rsidRPr="00000000" w14:paraId="00000065">
    <w:pPr>
      <w:pageBreakBefore w:val="0"/>
      <w:rPr>
        <w:sz w:val="2"/>
        <w:szCs w:val="2"/>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6">
    <w:pPr>
      <w:pageBreakBefore w:val="0"/>
      <w:spacing w:line="192.00000000000003" w:lineRule="auto"/>
      <w:rPr>
        <w:b w:val="1"/>
        <w:bCs w:val="1"/>
        <w:color w:val="242530"/>
        <w:sz w:val="18"/>
        <w:szCs w:val="18"/>
      </w:rPr>
    </w:pPr>
    <w:r w:rsidDel="00000000" w:rsidR="00000000" w:rsidRPr="00000000">
      <w:rPr>
        <w:rtl w:val="0"/>
      </w:rPr>
    </w:r>
  </w:p>
  <w:tbl>
    <w:tblPr>
      <w:tblStyle w:val="Table4"/>
      <w:tblW w:w="10260.812274368229" w:type="dxa"/>
      <w:jc w:val="left"/>
      <w:tblInd w:w="-268.3754512635379" w:type="dxa"/>
      <w:tblLayout w:type="fixed"/>
      <w:tblLook w:val="0600"/>
    </w:tblPr>
    <w:tblGrid>
      <w:gridCol w:w="766.5342960288809"/>
      <w:gridCol w:w="3973.4657039711187"/>
      <w:gridCol w:w="240"/>
      <w:gridCol w:w="633.0685920577611"/>
      <w:gridCol w:w="1695.1805054151623"/>
      <w:gridCol w:w="1514.8194945848377"/>
      <w:gridCol w:w="1437.7436823104695"/>
      <w:tblGridChange w:id="0">
        <w:tblGrid>
          <w:gridCol w:w="766.5342960288809"/>
          <w:gridCol w:w="3973.4657039711187"/>
          <w:gridCol w:w="240"/>
          <w:gridCol w:w="633.0685920577611"/>
          <w:gridCol w:w="1695.1805054151623"/>
          <w:gridCol w:w="1514.8194945848377"/>
          <w:gridCol w:w="1437.7436823104695"/>
        </w:tblGrid>
      </w:tblGridChange>
    </w:tblGrid>
    <w:tr>
      <w:trPr>
        <w:cantSplit w:val="0"/>
        <w:trHeight w:val="225" w:hRule="atLeast"/>
        <w:tblHeader w:val="0"/>
      </w:trPr>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67">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68">
          <w:pPr>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top"/>
        </w:tcPr>
        <w:p w:rsidR="00000000" w:rsidDel="00000000" w:rsidP="00000000" w:rsidRDefault="00000000" w:rsidRPr="00000000" w14:paraId="00000069">
          <w:pPr>
            <w:pageBreakBefore w:val="0"/>
            <w:spacing w:after="0" w:before="0" w:line="192.00000000000003" w:lineRule="auto"/>
            <w:ind w:left="0" w:firstLine="0"/>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6A">
          <w:pPr>
            <w:pageBreakBefore w:val="0"/>
            <w:spacing w:after="0" w:before="0" w:line="192.00000000000003" w:lineRule="auto"/>
            <w:ind w:left="0" w:firstLine="0"/>
            <w:jc w:val="right"/>
            <w:rPr>
              <w:rFonts w:ascii="Gruppo" w:cs="Gruppo" w:eastAsia="Gruppo" w:hAnsi="Gruppo"/>
              <w:color w:val="242530"/>
              <w:sz w:val="18"/>
              <w:szCs w:val="18"/>
            </w:rPr>
          </w:pPr>
          <w:r w:rsidDel="00000000" w:rsidR="00000000" w:rsidRPr="00000000">
            <w:rPr>
              <w:rtl w:val="0"/>
            </w:rPr>
          </w:r>
        </w:p>
      </w:tc>
      <w:tc>
        <w:tcPr>
          <w:gridSpan w:val="3"/>
          <w:tcBorders>
            <w:top w:color="000000" w:space="0" w:sz="0" w:val="nil"/>
            <w:left w:color="000000" w:space="0" w:sz="0" w:val="nil"/>
            <w:bottom w:color="000000" w:space="0" w:sz="0" w:val="nil"/>
            <w:right w:color="000000" w:space="0" w:sz="0" w:val="nil"/>
          </w:tcBorders>
          <w:shd w:fill="auto" w:val="clear"/>
          <w:tcMar>
            <w:top w:w="-1152.0" w:type="dxa"/>
            <w:left w:w="-1152.0" w:type="dxa"/>
            <w:bottom w:w="-1152.0" w:type="dxa"/>
            <w:right w:w="-1152.0" w:type="dxa"/>
          </w:tcMar>
          <w:vAlign w:val="center"/>
        </w:tcPr>
        <w:p w:rsidR="00000000" w:rsidDel="00000000" w:rsidP="00000000" w:rsidRDefault="00000000" w:rsidRPr="00000000" w14:paraId="0000006B">
          <w:pPr>
            <w:spacing w:line="192.00000000000003" w:lineRule="auto"/>
            <w:jc w:val="center"/>
            <w:rPr>
              <w:rFonts w:ascii="Gruppo" w:cs="Gruppo" w:eastAsia="Gruppo" w:hAnsi="Gruppo"/>
              <w:color w:val="242530"/>
              <w:sz w:val="20"/>
              <w:szCs w:val="20"/>
            </w:rPr>
          </w:pPr>
          <w:r w:rsidDel="00000000" w:rsidR="00000000" w:rsidRPr="00000000">
            <w:rPr>
              <w:rtl w:val="0"/>
            </w:rPr>
          </w:r>
        </w:p>
      </w:tc>
    </w:tr>
    <w:tr>
      <w:trPr>
        <w:cantSplit w:val="0"/>
        <w:trHeight w:val="840" w:hRule="atLeast"/>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E">
          <w:pPr>
            <w:pageBreakBefore w:val="0"/>
            <w:spacing w:line="192.00000000000003" w:lineRule="auto"/>
            <w:ind w:left="0" w:firstLine="0"/>
            <w:rPr>
              <w:color w:val="242530"/>
              <w:u w:val="single"/>
            </w:rPr>
          </w:pPr>
          <w:r w:rsidDel="00000000" w:rsidR="00000000" w:rsidRPr="00000000">
            <w:rPr>
              <w:color w:val="242530"/>
              <w:u w:val="single"/>
            </w:rPr>
            <w:drawing>
              <wp:inline distB="114300" distT="114300" distL="114300" distR="114300">
                <wp:extent cx="330830" cy="282710"/>
                <wp:effectExtent b="0" l="0" r="0" t="0"/>
                <wp:docPr id="7" name="image4.png"/>
                <a:graphic>
                  <a:graphicData uri="http://schemas.openxmlformats.org/drawingml/2006/picture">
                    <pic:pic>
                      <pic:nvPicPr>
                        <pic:cNvPr id="0" name="image4.png"/>
                        <pic:cNvPicPr preferRelativeResize="0"/>
                      </pic:nvPicPr>
                      <pic:blipFill>
                        <a:blip r:embed="rId1"/>
                        <a:srcRect b="16307" l="9418" r="10067" t="14870"/>
                        <a:stretch>
                          <a:fillRect/>
                        </a:stretch>
                      </pic:blipFill>
                      <pic:spPr>
                        <a:xfrm>
                          <a:off x="0" y="0"/>
                          <a:ext cx="330830" cy="282710"/>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F">
          <w:pPr>
            <w:pageBreakBefore w:val="0"/>
            <w:spacing w:line="192.00000000000003" w:lineRule="auto"/>
            <w:ind w:left="0" w:firstLine="0"/>
            <w:rPr>
              <w:rFonts w:ascii="Gruppo" w:cs="Gruppo" w:eastAsia="Gruppo" w:hAnsi="Gruppo"/>
              <w:sz w:val="26"/>
              <w:szCs w:val="26"/>
            </w:rPr>
          </w:pPr>
          <w:hyperlink r:id="rId2">
            <w:r w:rsidDel="00000000" w:rsidR="00000000" w:rsidRPr="00000000">
              <w:rPr>
                <w:rFonts w:ascii="Gruppo" w:cs="Gruppo" w:eastAsia="Gruppo" w:hAnsi="Gruppo"/>
                <w:sz w:val="26"/>
                <w:szCs w:val="26"/>
                <w:rtl w:val="0"/>
              </w:rPr>
              <w:t xml:space="preserve">digitalmoment.org</w:t>
            </w:r>
          </w:hyperlink>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pageBreakBefore w:val="0"/>
            <w:spacing w:line="192.00000000000003" w:lineRule="auto"/>
            <w:jc w:val="right"/>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1">
          <w:pPr>
            <w:pageBreakBefore w:val="0"/>
            <w:spacing w:line="192.00000000000003" w:lineRule="auto"/>
            <w:jc w:val="right"/>
            <w:rPr>
              <w:rFonts w:ascii="Gruppo" w:cs="Gruppo" w:eastAsia="Gruppo" w:hAnsi="Gruppo"/>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center"/>
        </w:tcPr>
        <w:p w:rsidR="00000000" w:rsidDel="00000000" w:rsidP="00000000" w:rsidRDefault="00000000" w:rsidRPr="00000000" w14:paraId="00000072">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3">
          <w:pPr>
            <w:pageBreakBefore w:val="0"/>
            <w:spacing w:line="192.00000000000003" w:lineRule="auto"/>
            <w:jc w:val="center"/>
            <w:rPr>
              <w:b w:val="1"/>
              <w:bCs w:val="1"/>
              <w:color w:val="24253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74">
          <w:pPr>
            <w:pageBreakBefore w:val="0"/>
            <w:spacing w:line="192.00000000000003" w:lineRule="auto"/>
            <w:jc w:val="center"/>
            <w:rPr>
              <w:b w:val="1"/>
              <w:bCs w:val="1"/>
              <w:color w:val="242530"/>
              <w:sz w:val="18"/>
              <w:szCs w:val="18"/>
            </w:rPr>
          </w:pPr>
          <w:r w:rsidDel="00000000" w:rsidR="00000000" w:rsidRPr="00000000">
            <w:rPr>
              <w:rtl w:val="0"/>
            </w:rPr>
          </w:r>
        </w:p>
      </w:tc>
    </w:tr>
  </w:tbl>
  <w:p w:rsidR="00000000" w:rsidDel="00000000" w:rsidP="00000000" w:rsidRDefault="00000000" w:rsidRPr="00000000" w14:paraId="00000075">
    <w:pPr>
      <w:pageBreakBefore w:val="0"/>
      <w:spacing w:line="192.00000000000003" w:lineRule="auto"/>
      <w:rPr>
        <w:color w:val="242530"/>
        <w:sz w:val="2"/>
        <w:szCs w:val="2"/>
      </w:rPr>
    </w:pPr>
    <w:r w:rsidDel="00000000" w:rsidR="00000000" w:rsidRPr="00000000">
      <w:rPr>
        <w:rtl w:val="0"/>
      </w:rPr>
    </w:r>
  </w:p>
  <w:p w:rsidR="00000000" w:rsidDel="00000000" w:rsidP="00000000" w:rsidRDefault="00000000" w:rsidRPr="00000000" w14:paraId="00000076">
    <w:pPr>
      <w:pageBreakBefore w:val="0"/>
      <w:spacing w:line="192.00000000000003" w:lineRule="auto"/>
      <w:rPr>
        <w:color w:val="242530"/>
        <w:sz w:val="2"/>
        <w:szCs w:val="2"/>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8">
    <w:pPr>
      <w:pageBreakBefore w:val="0"/>
      <w:rPr>
        <w:sz w:val="2"/>
        <w:szCs w:val="2"/>
      </w:rPr>
    </w:pPr>
    <w:r w:rsidDel="00000000" w:rsidR="00000000" w:rsidRPr="00000000">
      <w:rPr>
        <w:sz w:val="2"/>
        <w:szCs w:val="2"/>
      </w:rPr>
      <w:drawing>
        <wp:anchor allowOverlap="1" behindDoc="0" distB="114300" distT="114300" distL="114300" distR="114300" hidden="0" layoutInCell="1" locked="0" relativeHeight="0" simplePos="0">
          <wp:simplePos x="0" y="0"/>
          <wp:positionH relativeFrom="page">
            <wp:posOffset>685800</wp:posOffset>
          </wp:positionH>
          <wp:positionV relativeFrom="page">
            <wp:posOffset>357188</wp:posOffset>
          </wp:positionV>
          <wp:extent cx="2471116" cy="771525"/>
          <wp:effectExtent b="0" l="0" r="0" t="0"/>
          <wp:wrapNone/>
          <wp:docPr id="5" name="image1.png"/>
          <a:graphic>
            <a:graphicData uri="http://schemas.openxmlformats.org/drawingml/2006/picture">
              <pic:pic>
                <pic:nvPicPr>
                  <pic:cNvPr id="0" name="image1.png"/>
                  <pic:cNvPicPr preferRelativeResize="0"/>
                </pic:nvPicPr>
                <pic:blipFill>
                  <a:blip r:embed="rId1"/>
                  <a:srcRect b="14344" l="0" r="0" t="14344"/>
                  <a:stretch>
                    <a:fillRect/>
                  </a:stretch>
                </pic:blipFill>
                <pic:spPr>
                  <a:xfrm>
                    <a:off x="0" y="0"/>
                    <a:ext cx="2471116" cy="771525"/>
                  </a:xfrm>
                  <a:prstGeom prst="rect"/>
                  <a:ln/>
                </pic:spPr>
              </pic:pic>
            </a:graphicData>
          </a:graphic>
        </wp:anchor>
      </w:drawing>
    </w: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050"/>
      <w:gridCol w:w="5310"/>
      <w:tblGridChange w:id="0">
        <w:tblGrid>
          <w:gridCol w:w="4050"/>
          <w:gridCol w:w="53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bCs w:val="1"/>
              <w:color w:val="35adf5"/>
              <w:sz w:val="18"/>
              <w:szCs w:val="18"/>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center"/>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color w:val="82cdf8"/>
              <w:sz w:val="28"/>
              <w:szCs w:val="28"/>
            </w:rPr>
          </w:pPr>
          <w:r w:rsidDel="00000000" w:rsidR="00000000" w:rsidRPr="00000000">
            <w:rPr>
              <w:rtl w:val="0"/>
            </w:rPr>
          </w:r>
        </w:p>
      </w:tc>
    </w:tr>
  </w:tbl>
  <w:p w:rsidR="00000000" w:rsidDel="00000000" w:rsidP="00000000" w:rsidRDefault="00000000" w:rsidRPr="00000000" w14:paraId="0000005B">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C">
    <w:pPr>
      <w:pageBreakBefore w:val="0"/>
      <w:rPr/>
    </w:pPr>
    <w:r w:rsidDel="00000000" w:rsidR="00000000" w:rsidRPr="00000000">
      <w:rPr>
        <w:rtl w:val="0"/>
      </w:rPr>
    </w:r>
  </w:p>
  <w:p w:rsidR="00000000" w:rsidDel="00000000" w:rsidP="00000000" w:rsidRDefault="00000000" w:rsidRPr="00000000" w14:paraId="0000005D">
    <w:pPr>
      <w:pageBreakBefore w:val="0"/>
      <w:rPr/>
    </w:pPr>
    <w:r w:rsidDel="00000000" w:rsidR="00000000" w:rsidRPr="00000000">
      <w:rPr/>
      <w:drawing>
        <wp:inline distB="342900" distT="342900" distL="342900" distR="342900">
          <wp:extent cx="1966913" cy="777617"/>
          <wp:effectExtent b="0" l="0" r="0" t="0"/>
          <wp:docPr id="2"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1966913" cy="777617"/>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Poppins" w:cs="Poppins" w:eastAsia="Poppins" w:hAnsi="Poppins"/>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Light" w:cs="Poppins Light" w:eastAsia="Poppins Light" w:hAnsi="Poppins Light"/>
        <w:color w:val="515366"/>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lineRule="auto"/>
    </w:pPr>
    <w:rPr>
      <w:rFonts w:ascii="Forum" w:cs="Forum" w:eastAsia="Forum" w:hAnsi="Forum"/>
      <w:b w:val="1"/>
      <w:bCs w:val="1"/>
      <w:color w:val="f9b235"/>
      <w:sz w:val="48"/>
      <w:szCs w:val="48"/>
    </w:rPr>
  </w:style>
  <w:style w:type="paragraph" w:styleId="Heading2">
    <w:name w:val="heading 2"/>
    <w:basedOn w:val="Normal"/>
    <w:next w:val="Normal"/>
    <w:pPr>
      <w:keepNext w:val="1"/>
      <w:keepLines w:val="1"/>
      <w:spacing w:after="120" w:before="320" w:lineRule="auto"/>
    </w:pPr>
    <w:rPr>
      <w:rFonts w:ascii="Poppins" w:cs="Poppins" w:eastAsia="Poppins" w:hAnsi="Poppins"/>
      <w:color w:val="242530"/>
      <w:sz w:val="32"/>
      <w:szCs w:val="32"/>
    </w:rPr>
  </w:style>
  <w:style w:type="paragraph" w:styleId="Heading3">
    <w:name w:val="heading 3"/>
    <w:basedOn w:val="Normal"/>
    <w:next w:val="Normal"/>
    <w:pPr>
      <w:keepNext w:val="1"/>
      <w:keepLines w:val="1"/>
      <w:spacing w:before="200" w:lineRule="auto"/>
    </w:pPr>
    <w:rPr>
      <w:rFonts w:ascii="Gruppo" w:cs="Gruppo" w:eastAsia="Gruppo" w:hAnsi="Gruppo"/>
      <w:b w:val="1"/>
      <w:bCs w:val="1"/>
      <w:sz w:val="30"/>
      <w:szCs w:val="30"/>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7.png"/><Relationship Id="rId7" Type="http://schemas.openxmlformats.org/officeDocument/2006/relationships/hyperlink" Target="https://www.scratchjr.org/assessments/block-labels.png" TargetMode="External"/><Relationship Id="rId8" Type="http://schemas.openxmlformats.org/officeDocument/2006/relationships/hyperlink" Target="https://scratch.mit.edu/projects/editor/?tutorial=dance"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PoppinsMedium-bold.ttf"/><Relationship Id="rId10" Type="http://schemas.openxmlformats.org/officeDocument/2006/relationships/font" Target="fonts/PoppinsMedium-regular.ttf"/><Relationship Id="rId13" Type="http://schemas.openxmlformats.org/officeDocument/2006/relationships/font" Target="fonts/PoppinsMedium-boldItalic.ttf"/><Relationship Id="rId12" Type="http://schemas.openxmlformats.org/officeDocument/2006/relationships/font" Target="fonts/PoppinsMedium-italic.ttf"/><Relationship Id="rId1" Type="http://schemas.openxmlformats.org/officeDocument/2006/relationships/font" Target="fonts/Gruppo-regular.ttf"/><Relationship Id="rId2" Type="http://schemas.openxmlformats.org/officeDocument/2006/relationships/font" Target="fonts/Poppins-regular.ttf"/><Relationship Id="rId3" Type="http://schemas.openxmlformats.org/officeDocument/2006/relationships/font" Target="fonts/Poppins-bold.ttf"/><Relationship Id="rId4" Type="http://schemas.openxmlformats.org/officeDocument/2006/relationships/font" Target="fonts/Poppins-italic.ttf"/><Relationship Id="rId9" Type="http://schemas.openxmlformats.org/officeDocument/2006/relationships/font" Target="fonts/PoppinsLight-boldItalic.ttf"/><Relationship Id="rId14" Type="http://schemas.openxmlformats.org/officeDocument/2006/relationships/font" Target="fonts/Forum-regular.ttf"/><Relationship Id="rId5" Type="http://schemas.openxmlformats.org/officeDocument/2006/relationships/font" Target="fonts/Poppins-boldItalic.ttf"/><Relationship Id="rId6" Type="http://schemas.openxmlformats.org/officeDocument/2006/relationships/font" Target="fonts/PoppinsLight-regular.ttf"/><Relationship Id="rId7" Type="http://schemas.openxmlformats.org/officeDocument/2006/relationships/font" Target="fonts/PoppinsLight-bold.ttf"/><Relationship Id="rId8" Type="http://schemas.openxmlformats.org/officeDocument/2006/relationships/font" Target="fonts/PoppinsLight-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6.png"/><Relationship Id="rId3"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digitalmomen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