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Site web pour la politique IA</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6" name="image5.png"/>
            <a:graphic>
              <a:graphicData uri="http://schemas.openxmlformats.org/drawingml/2006/picture">
                <pic:pic>
                  <pic:nvPicPr>
                    <pic:cNvPr id="0" name="image5.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8"/>
        </w:numPr>
        <w:shd w:fill="f9fafb" w:val="clear"/>
        <w:spacing w:after="0" w:afterAutospacing="0" w:line="240" w:lineRule="auto"/>
        <w:ind w:left="720" w:hanging="360"/>
      </w:pPr>
      <w:r w:rsidDel="00000000" w:rsidR="00000000" w:rsidRPr="00000000">
        <w:rPr>
          <w:rtl w:val="0"/>
        </w:rPr>
        <w:t xml:space="preserve">Niveau scolaire : 1ère à 5e année du secondaire</w:t>
      </w:r>
    </w:p>
    <w:p w:rsidR="00000000" w:rsidDel="00000000" w:rsidP="00000000" w:rsidRDefault="00000000" w:rsidRPr="00000000" w14:paraId="00000004">
      <w:pPr>
        <w:numPr>
          <w:ilvl w:val="0"/>
          <w:numId w:val="8"/>
        </w:numPr>
        <w:shd w:fill="f9fafb" w:val="clear"/>
        <w:spacing w:after="0" w:afterAutospacing="0" w:line="240" w:lineRule="auto"/>
        <w:ind w:left="720" w:hanging="360"/>
      </w:pPr>
      <w:r w:rsidDel="00000000" w:rsidR="00000000" w:rsidRPr="00000000">
        <w:rPr>
          <w:rtl w:val="0"/>
        </w:rPr>
        <w:t xml:space="preserve">Durée : 60+ minutes</w:t>
      </w:r>
    </w:p>
    <w:p w:rsidR="00000000" w:rsidDel="00000000" w:rsidP="00000000" w:rsidRDefault="00000000" w:rsidRPr="00000000" w14:paraId="00000005">
      <w:pPr>
        <w:numPr>
          <w:ilvl w:val="0"/>
          <w:numId w:val="8"/>
        </w:numPr>
        <w:shd w:fill="f9fafb" w:val="clear"/>
        <w:spacing w:after="0" w:afterAutospacing="0" w:line="240" w:lineRule="auto"/>
        <w:ind w:left="720" w:hanging="360"/>
      </w:pPr>
      <w:r w:rsidDel="00000000" w:rsidR="00000000" w:rsidRPr="00000000">
        <w:rPr>
          <w:rtl w:val="0"/>
        </w:rPr>
        <w:t xml:space="preserve">Matière : Français</w:t>
      </w:r>
    </w:p>
    <w:p w:rsidR="00000000" w:rsidDel="00000000" w:rsidP="00000000" w:rsidRDefault="00000000" w:rsidRPr="00000000" w14:paraId="00000006">
      <w:pPr>
        <w:numPr>
          <w:ilvl w:val="0"/>
          <w:numId w:val="8"/>
        </w:numPr>
        <w:shd w:fill="f9fafb" w:val="clear"/>
        <w:spacing w:after="0" w:afterAutospacing="0" w:line="240" w:lineRule="auto"/>
        <w:ind w:left="720" w:hanging="360"/>
      </w:pPr>
      <w:r w:rsidDel="00000000" w:rsidR="00000000" w:rsidRPr="00000000">
        <w:rPr>
          <w:rtl w:val="0"/>
        </w:rPr>
        <w:t xml:space="preserve">Lien interdisciplinaire : Univers social</w:t>
      </w:r>
    </w:p>
    <w:p w:rsidR="00000000" w:rsidDel="00000000" w:rsidP="00000000" w:rsidRDefault="00000000" w:rsidRPr="00000000" w14:paraId="00000007">
      <w:pPr>
        <w:numPr>
          <w:ilvl w:val="0"/>
          <w:numId w:val="8"/>
        </w:numPr>
        <w:shd w:fill="f9fafb" w:val="clear"/>
        <w:spacing w:after="0" w:afterAutospacing="0" w:line="240" w:lineRule="auto"/>
        <w:ind w:left="720" w:hanging="360"/>
      </w:pPr>
      <w:r w:rsidDel="00000000" w:rsidR="00000000" w:rsidRPr="00000000">
        <w:rPr>
          <w:rtl w:val="0"/>
        </w:rPr>
        <w:t xml:space="preserve">Plateforme : Other (Google Sites)</w:t>
      </w:r>
    </w:p>
    <w:p w:rsidR="00000000" w:rsidDel="00000000" w:rsidP="00000000" w:rsidRDefault="00000000" w:rsidRPr="00000000" w14:paraId="00000008">
      <w:pPr>
        <w:numPr>
          <w:ilvl w:val="0"/>
          <w:numId w:val="8"/>
        </w:numPr>
        <w:shd w:fill="f9fafb" w:val="clear"/>
        <w:spacing w:after="160" w:line="240" w:lineRule="auto"/>
        <w:ind w:left="720" w:hanging="360"/>
      </w:pPr>
      <w:r w:rsidDel="00000000" w:rsidR="00000000" w:rsidRPr="00000000">
        <w:rPr>
          <w:rtl w:val="0"/>
        </w:rPr>
        <w:t xml:space="preserve">Compétence :</w:t>
      </w:r>
    </w:p>
    <w:p w:rsidR="00000000" w:rsidDel="00000000" w:rsidP="00000000" w:rsidRDefault="00000000" w:rsidRPr="00000000" w14:paraId="00000009">
      <w:pPr>
        <w:shd w:fill="f9fafb" w:val="clear"/>
        <w:spacing w:after="160" w:line="240" w:lineRule="auto"/>
        <w:rPr/>
      </w:pPr>
      <w:r w:rsidDel="00000000" w:rsidR="00000000" w:rsidRPr="00000000">
        <w:rPr>
          <w:rtl w:val="0"/>
        </w:rPr>
        <w:t xml:space="preserve">Ce projet amène les élèves à créer un site Web persuasif à l'aide de Google Sites afin de proposer des règles d'utilisation de l'IA justes et pratiques pour leur école. Au cours d'une semaine, les élèves feront des recherches sur les perspectives de plusieurs parties prenantes (élèves, enseignants, parents, administrateurs), collaboront pour développer une politique d'IA en 10 règles avec un raisonnement solide, et concevront un site Web professionnel pour présenter leurs idées à un public authentique tel que la direction de l'école. L'activité culminante consiste à co-construire une politique d'IA pour la classe en sélectionnant les meilleures règles de chaque groupe, favorisant ainsi l'autonomie des élèves, la pensée design et l'engagement civique concret.</w:t>
      </w: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Liens avec le programme de formation</w:t>
      </w:r>
      <w:r w:rsidDel="00000000" w:rsidR="00000000" w:rsidRPr="00000000">
        <w:rPr>
          <w:rtl w:val="0"/>
        </w:rPr>
      </w:r>
    </w:p>
    <w:p w:rsidR="00000000" w:rsidDel="00000000" w:rsidP="00000000" w:rsidRDefault="00000000" w:rsidRPr="00000000" w14:paraId="0000000C">
      <w:pPr>
        <w:pStyle w:val="Heading3"/>
        <w:spacing w:after="60" w:lineRule="auto"/>
        <w:rPr>
          <w:rFonts w:ascii="Poppins" w:cs="Poppins" w:eastAsia="Poppins" w:hAnsi="Poppins"/>
          <w:b w:val="1"/>
          <w:bCs w:val="1"/>
        </w:rPr>
      </w:pPr>
      <w:bookmarkStart w:colFirst="0" w:colLast="0" w:name="_u4h5wmdy7r43" w:id="2"/>
      <w:bookmarkEnd w:id="2"/>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8e année - D1 : planifier, développer des idées, recueillir de l'information et organiser le contenu pour la création de textes de formes variées, y compris des textes numériques et médiatiques, sur une variété de sujets.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8e année - D1.2 : produire et développer des idées et des détails sur des sujets stimulants, tels que des sujets liés à la diversité, à l'équité et à l'inclusion, en utilisant une variété de stratégies.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Secondaire - Langue médiatique (C) : Démontre comment des codes et des conventions spécifiques se combinent pour : Positionner un public cible ; Communiquer la position d'un producteur.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Objectifs</w:t>
      </w:r>
    </w:p>
    <w:p w:rsidR="00000000" w:rsidDel="00000000" w:rsidP="00000000" w:rsidRDefault="00000000" w:rsidRPr="00000000" w14:paraId="00000016">
      <w:pPr>
        <w:pStyle w:val="Heading3"/>
        <w:rPr/>
      </w:pPr>
      <w:bookmarkStart w:colFirst="0" w:colLast="0" w:name="_dl4oeueeny61" w:id="4"/>
      <w:bookmarkEnd w:id="4"/>
      <w:r w:rsidDel="00000000" w:rsidR="00000000" w:rsidRPr="00000000">
        <w:rPr>
          <w:rtl w:val="0"/>
        </w:rPr>
        <w:t xml:space="preserve">Objectifs d'apprentissage</w:t>
      </w:r>
      <w:r w:rsidDel="00000000" w:rsidR="00000000" w:rsidRPr="00000000">
        <w:rPr>
          <w:rtl w:val="0"/>
        </w:rPr>
      </w:r>
    </w:p>
    <w:p w:rsidR="00000000" w:rsidDel="00000000" w:rsidP="00000000" w:rsidRDefault="00000000" w:rsidRPr="00000000" w14:paraId="00000017">
      <w:pPr>
        <w:spacing w:after="220" w:lineRule="auto"/>
        <w:rPr/>
      </w:pPr>
      <w:r w:rsidDel="00000000" w:rsidR="00000000" w:rsidRPr="00000000">
        <w:rPr>
          <w:rtl w:val="0"/>
        </w:rPr>
        <w:t xml:space="preserve">Les élèves seront capables de...</w:t>
      </w:r>
      <w:r w:rsidDel="00000000" w:rsidR="00000000" w:rsidRPr="00000000">
        <w:rPr>
          <w:rtl w:val="0"/>
        </w:rPr>
      </w:r>
    </w:p>
    <w:p w:rsidR="00000000" w:rsidDel="00000000" w:rsidP="00000000" w:rsidRDefault="00000000" w:rsidRPr="00000000" w14:paraId="00000018">
      <w:pPr>
        <w:numPr>
          <w:ilvl w:val="0"/>
          <w:numId w:val="6"/>
        </w:numPr>
        <w:ind w:left="720" w:hanging="360"/>
      </w:pPr>
      <w:r w:rsidDel="00000000" w:rsidR="00000000" w:rsidRPr="00000000">
        <w:rPr>
          <w:rtl w:val="0"/>
        </w:rPr>
        <w:t xml:space="preserve">Rechercher différentes perspectives sur l'utilisation de l'IA dans les écoles.</w:t>
      </w:r>
    </w:p>
    <w:p w:rsidR="00000000" w:rsidDel="00000000" w:rsidP="00000000" w:rsidRDefault="00000000" w:rsidRPr="00000000" w14:paraId="00000019">
      <w:pPr>
        <w:numPr>
          <w:ilvl w:val="0"/>
          <w:numId w:val="6"/>
        </w:numPr>
        <w:ind w:left="720" w:hanging="360"/>
      </w:pPr>
      <w:r w:rsidDel="00000000" w:rsidR="00000000" w:rsidRPr="00000000">
        <w:rPr>
          <w:rtl w:val="0"/>
        </w:rPr>
        <w:t xml:space="preserve">Faire un remue-méninges pour établir des règles d'utilisation de l'IA spécifiques et équitables, appuyées par un raisonnement solide.</w:t>
      </w:r>
    </w:p>
    <w:p w:rsidR="00000000" w:rsidDel="00000000" w:rsidP="00000000" w:rsidRDefault="00000000" w:rsidRPr="00000000" w14:paraId="0000001A">
      <w:pPr>
        <w:numPr>
          <w:ilvl w:val="0"/>
          <w:numId w:val="6"/>
        </w:numPr>
        <w:ind w:left="720" w:hanging="360"/>
      </w:pPr>
      <w:r w:rsidDel="00000000" w:rsidR="00000000" w:rsidRPr="00000000">
        <w:rPr>
          <w:rtl w:val="0"/>
        </w:rPr>
        <w:t xml:space="preserve">Expérimenter les fonctionnalités de Google Sites pour soutenir leurs arguments.</w:t>
      </w:r>
      <w:r w:rsidDel="00000000" w:rsidR="00000000" w:rsidRPr="00000000">
        <w:rPr>
          <w:rtl w:val="0"/>
        </w:rPr>
      </w:r>
    </w:p>
    <w:p w:rsidR="00000000" w:rsidDel="00000000" w:rsidP="00000000" w:rsidRDefault="00000000" w:rsidRPr="00000000" w14:paraId="0000001B">
      <w:pPr>
        <w:pStyle w:val="Heading3"/>
        <w:spacing w:after="220" w:lineRule="auto"/>
        <w:rPr/>
      </w:pPr>
      <w:bookmarkStart w:colFirst="0" w:colLast="0" w:name="_guagsbrhv7nx" w:id="5"/>
      <w:bookmarkEnd w:id="5"/>
      <w:r w:rsidDel="00000000" w:rsidR="00000000" w:rsidRPr="00000000">
        <w:rPr>
          <w:rtl w:val="0"/>
        </w:rPr>
        <w:t xml:space="preserve">Critères de réussite</w:t>
      </w:r>
    </w:p>
    <w:p w:rsidR="00000000" w:rsidDel="00000000" w:rsidP="00000000" w:rsidRDefault="00000000" w:rsidRPr="00000000" w14:paraId="0000001C">
      <w:pPr>
        <w:spacing w:after="220" w:lineRule="auto"/>
        <w:rPr/>
      </w:pPr>
      <w:r w:rsidDel="00000000" w:rsidR="00000000" w:rsidRPr="00000000">
        <w:rPr>
          <w:rtl w:val="0"/>
        </w:rPr>
        <w:t xml:space="preserve">Je peux...</w:t>
      </w:r>
      <w:r w:rsidDel="00000000" w:rsidR="00000000" w:rsidRPr="00000000">
        <w:rPr>
          <w:rtl w:val="0"/>
        </w:rPr>
      </w:r>
    </w:p>
    <w:p w:rsidR="00000000" w:rsidDel="00000000" w:rsidP="00000000" w:rsidRDefault="00000000" w:rsidRPr="00000000" w14:paraId="0000001D">
      <w:pPr>
        <w:numPr>
          <w:ilvl w:val="0"/>
          <w:numId w:val="2"/>
        </w:numPr>
        <w:ind w:left="720" w:hanging="360"/>
      </w:pPr>
      <w:r w:rsidDel="00000000" w:rsidR="00000000" w:rsidRPr="00000000">
        <w:rPr>
          <w:rtl w:val="0"/>
        </w:rPr>
        <w:t xml:space="preserve">Comprendre ce que les élèves, les enseignants, les parents et les autres parties prenantes pensent de l'IA en utilisant des sources crédibles et des arguments persuasifs.</w:t>
      </w:r>
    </w:p>
    <w:p w:rsidR="00000000" w:rsidDel="00000000" w:rsidP="00000000" w:rsidRDefault="00000000" w:rsidRPr="00000000" w14:paraId="0000001E">
      <w:pPr>
        <w:numPr>
          <w:ilvl w:val="0"/>
          <w:numId w:val="2"/>
        </w:numPr>
        <w:ind w:left="720" w:hanging="360"/>
      </w:pPr>
      <w:r w:rsidDel="00000000" w:rsidR="00000000" w:rsidRPr="00000000">
        <w:rPr>
          <w:rtl w:val="0"/>
        </w:rPr>
        <w:t xml:space="preserve">Suggérer des règles qui sont spécifiques, applicables et persuasives.</w:t>
      </w:r>
    </w:p>
    <w:p w:rsidR="00000000" w:rsidDel="00000000" w:rsidP="00000000" w:rsidRDefault="00000000" w:rsidRPr="00000000" w14:paraId="0000001F">
      <w:pPr>
        <w:numPr>
          <w:ilvl w:val="0"/>
          <w:numId w:val="2"/>
        </w:numPr>
        <w:ind w:left="720" w:hanging="360"/>
      </w:pPr>
      <w:r w:rsidDel="00000000" w:rsidR="00000000" w:rsidRPr="00000000">
        <w:rPr>
          <w:rtl w:val="0"/>
        </w:rPr>
        <w:t xml:space="preserve">Créer un site Web d'apparence professionnelle.</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2"/>
        <w:rPr>
          <w:rFonts w:ascii="Poppins Medium" w:cs="Poppins Medium" w:eastAsia="Poppins Medium" w:hAnsi="Poppins Medium"/>
        </w:rPr>
      </w:pPr>
      <w:bookmarkStart w:colFirst="0" w:colLast="0" w:name="_k4bbyw4ueyvs" w:id="6"/>
      <w:bookmarkEnd w:id="6"/>
      <w:r w:rsidDel="00000000" w:rsidR="00000000" w:rsidRPr="00000000">
        <w:rPr>
          <w:rFonts w:ascii="Poppins Medium" w:cs="Poppins Medium" w:eastAsia="Poppins Medium" w:hAnsi="Poppins Medium"/>
          <w:rtl w:val="0"/>
        </w:rPr>
        <w:t xml:space="preserve">Matériel</w:t>
      </w:r>
    </w:p>
    <w:p w:rsidR="00000000" w:rsidDel="00000000" w:rsidP="00000000" w:rsidRDefault="00000000" w:rsidRPr="00000000" w14:paraId="00000023">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requis</w:t>
      </w:r>
      <w:r w:rsidDel="00000000" w:rsidR="00000000" w:rsidRPr="00000000">
        <w:rPr>
          <w:rtl w:val="0"/>
        </w:rPr>
      </w:r>
    </w:p>
    <w:p w:rsidR="00000000" w:rsidDel="00000000" w:rsidP="00000000" w:rsidRDefault="00000000" w:rsidRPr="00000000" w14:paraId="00000024">
      <w:pPr>
        <w:numPr>
          <w:ilvl w:val="0"/>
          <w:numId w:val="7"/>
        </w:numPr>
        <w:ind w:left="720" w:hanging="360"/>
      </w:pPr>
      <w:r w:rsidDel="00000000" w:rsidR="00000000" w:rsidRPr="00000000">
        <w:rPr>
          <w:rtl w:val="0"/>
        </w:rPr>
        <w:t xml:space="preserve">Fiche de remue-méninges</w:t>
      </w:r>
      <w:r w:rsidDel="00000000" w:rsidR="00000000" w:rsidRPr="00000000">
        <w:rPr>
          <w:rtl w:val="0"/>
        </w:rPr>
      </w:r>
    </w:p>
    <w:p w:rsidR="00000000" w:rsidDel="00000000" w:rsidP="00000000" w:rsidRDefault="00000000" w:rsidRPr="00000000" w14:paraId="00000025">
      <w:pPr>
        <w:numPr>
          <w:ilvl w:val="0"/>
          <w:numId w:val="7"/>
        </w:numPr>
        <w:ind w:left="720" w:hanging="360"/>
      </w:pPr>
      <w:r w:rsidDel="00000000" w:rsidR="00000000" w:rsidRPr="00000000">
        <w:rPr>
          <w:rtl w:val="0"/>
        </w:rPr>
        <w:t xml:space="preserve">Projet de site Web sur la politique d'IA : </w:t>
      </w:r>
      <w:hyperlink r:id="rId7">
        <w:r w:rsidDel="00000000" w:rsidR="00000000" w:rsidRPr="00000000">
          <w:rPr>
            <w:color w:val="1155cc"/>
            <w:u w:val="single"/>
            <w:rtl w:val="0"/>
          </w:rPr>
          <w:t xml:space="preserve">Plan de travail</w:t>
        </w:r>
      </w:hyperlink>
      <w:r w:rsidDel="00000000" w:rsidR="00000000" w:rsidRPr="00000000">
        <w:rPr>
          <w:rtl w:val="0"/>
        </w:rPr>
      </w:r>
    </w:p>
    <w:p w:rsidR="00000000" w:rsidDel="00000000" w:rsidP="00000000" w:rsidRDefault="00000000" w:rsidRPr="00000000" w14:paraId="00000026">
      <w:pPr>
        <w:numPr>
          <w:ilvl w:val="0"/>
          <w:numId w:val="7"/>
        </w:numPr>
        <w:ind w:left="720" w:hanging="360"/>
      </w:pPr>
      <w:r w:rsidDel="00000000" w:rsidR="00000000" w:rsidRPr="00000000">
        <w:rPr>
          <w:rtl w:val="0"/>
        </w:rPr>
        <w:t xml:space="preserve">Plateforme Google Sites</w:t>
      </w:r>
    </w:p>
    <w:p w:rsidR="00000000" w:rsidDel="00000000" w:rsidP="00000000" w:rsidRDefault="00000000" w:rsidRPr="00000000" w14:paraId="00000027">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facultatif</w:t>
      </w:r>
      <w:r w:rsidDel="00000000" w:rsidR="00000000" w:rsidRPr="00000000">
        <w:rPr>
          <w:rtl w:val="0"/>
        </w:rPr>
      </w:r>
    </w:p>
    <w:p w:rsidR="00000000" w:rsidDel="00000000" w:rsidP="00000000" w:rsidRDefault="00000000" w:rsidRPr="00000000" w14:paraId="00000028">
      <w:pPr>
        <w:numPr>
          <w:ilvl w:val="0"/>
          <w:numId w:val="4"/>
        </w:numPr>
        <w:ind w:left="720" w:hanging="360"/>
      </w:pPr>
      <w:hyperlink r:id="rId8">
        <w:r w:rsidDel="00000000" w:rsidR="00000000" w:rsidRPr="00000000">
          <w:rPr>
            <w:color w:val="1155cc"/>
            <w:u w:val="single"/>
            <w:rtl w:val="0"/>
          </w:rPr>
          <w:t xml:space="preserve">Exemple de site et gabarit</w:t>
        </w:r>
      </w:hyperlink>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2C">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Cours</w:t>
      </w:r>
    </w:p>
    <w:p w:rsidR="00000000" w:rsidDel="00000000" w:rsidP="00000000" w:rsidRDefault="00000000" w:rsidRPr="00000000" w14:paraId="0000002D">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2E">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2F">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Connaissances préalables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Les élèves devraient avoir une certaine connaissance ou expérience de réflexion sur l'intelligence artificielle (IA) générative, comme les grands modèles de langage (ChatGPT, outils de génération d'images).</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Mise en train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3">
            <w:pPr>
              <w:numPr>
                <w:ilvl w:val="0"/>
                <w:numId w:val="1"/>
              </w:numPr>
              <w:spacing w:line="240" w:lineRule="auto"/>
              <w:ind w:left="720" w:hanging="360"/>
              <w:rPr>
                <w:u w:val="none"/>
              </w:rPr>
            </w:pPr>
            <w:r w:rsidDel="00000000" w:rsidR="00000000" w:rsidRPr="00000000">
              <w:rPr>
                <w:rtl w:val="0"/>
              </w:rPr>
              <w:t xml:space="preserve">Grand groupe (Jour 1) : Discutez de ce qu'est ou n'est pas l'intelligence artificielle.</w:t>
            </w:r>
          </w:p>
          <w:p w:rsidR="00000000" w:rsidDel="00000000" w:rsidP="00000000" w:rsidRDefault="00000000" w:rsidRPr="00000000" w14:paraId="00000034">
            <w:pPr>
              <w:numPr>
                <w:ilvl w:val="0"/>
                <w:numId w:val="1"/>
              </w:numPr>
              <w:spacing w:line="240" w:lineRule="auto"/>
              <w:ind w:left="720" w:hanging="360"/>
              <w:rPr>
                <w:u w:val="none"/>
              </w:rPr>
            </w:pPr>
            <w:r w:rsidDel="00000000" w:rsidR="00000000" w:rsidRPr="00000000">
              <w:rPr>
                <w:rtl w:val="0"/>
              </w:rPr>
              <w:t xml:space="preserve">Petit groupe (Réfléchir-Discuter-Partager) : Les élèves discutent de leurs sentiments et de leur orientation par rapport à l'IA avec un partenaire.</w:t>
            </w:r>
          </w:p>
          <w:p w:rsidR="00000000" w:rsidDel="00000000" w:rsidP="00000000" w:rsidRDefault="00000000" w:rsidRPr="00000000" w14:paraId="00000035">
            <w:pPr>
              <w:numPr>
                <w:ilvl w:val="0"/>
                <w:numId w:val="1"/>
              </w:numPr>
              <w:spacing w:line="240" w:lineRule="auto"/>
              <w:ind w:left="720" w:hanging="360"/>
              <w:rPr>
                <w:u w:val="none"/>
              </w:rPr>
            </w:pPr>
            <w:r w:rsidDel="00000000" w:rsidR="00000000" w:rsidRPr="00000000">
              <w:rPr>
                <w:rtl w:val="0"/>
              </w:rPr>
              <w:t xml:space="preserve">Travail autonome : Les élèves complètent le remue-méninges en tenant compte de leur expérience actuelle avec les outils d'IA (ChatGPT, Grammarly, Siri, etc.), s'ils ont déjà utilisé l'IA pour l'école et quelles questions ils se posent.</w:t>
            </w:r>
          </w:p>
          <w:p w:rsidR="00000000" w:rsidDel="00000000" w:rsidP="00000000" w:rsidRDefault="00000000" w:rsidRPr="00000000" w14:paraId="00000036">
            <w:pPr>
              <w:spacing w:line="240" w:lineRule="auto"/>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Modèle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Grand groupe : Expliquez que les élèves construiront leur propre politique d'IA pour la classe qu'ils présenteront à la direction pour qu'elle devienne une politique scolaire. Distribuez et passez en revue le plan, couvrant la Partie 1 (Qu'est-ce que l'IA ?), la Partie 2 (Recherche), la Partie 3 (Règles et raisons) et la Partie 4 (Créez votre site Web !).</w:t>
            </w:r>
          </w:p>
          <w:p w:rsidR="00000000" w:rsidDel="00000000" w:rsidP="00000000" w:rsidRDefault="00000000" w:rsidRPr="00000000" w14:paraId="00000039">
            <w:pPr>
              <w:spacing w:line="240" w:lineRule="auto"/>
              <w:rPr/>
            </w:pPr>
            <w:r w:rsidDel="00000000" w:rsidR="00000000" w:rsidRPr="00000000">
              <w:rPr>
                <w:rtl w:val="0"/>
              </w:rPr>
            </w:r>
          </w:p>
        </w:tc>
      </w:tr>
      <w:tr>
        <w:trPr>
          <w:cantSplit w:val="0"/>
          <w:trHeight w:val="42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A">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B">
            <w:pPr>
              <w:numPr>
                <w:ilvl w:val="0"/>
                <w:numId w:val="3"/>
              </w:numPr>
              <w:spacing w:line="240" w:lineRule="auto"/>
              <w:ind w:left="720" w:hanging="360"/>
              <w:rPr>
                <w:u w:val="none"/>
              </w:rPr>
            </w:pPr>
            <w:r w:rsidDel="00000000" w:rsidR="00000000" w:rsidRPr="00000000">
              <w:rPr>
                <w:rtl w:val="0"/>
              </w:rPr>
              <w:t xml:space="preserve">Petit groupe (Jour 2) : Les élèves se mettent en groupes de 3 à 4 et commencent la Partie 1.</w:t>
            </w:r>
          </w:p>
          <w:p w:rsidR="00000000" w:rsidDel="00000000" w:rsidP="00000000" w:rsidRDefault="00000000" w:rsidRPr="00000000" w14:paraId="0000003C">
            <w:pPr>
              <w:numPr>
                <w:ilvl w:val="0"/>
                <w:numId w:val="3"/>
              </w:numPr>
              <w:spacing w:line="240" w:lineRule="auto"/>
              <w:ind w:left="720" w:hanging="360"/>
              <w:rPr>
                <w:u w:val="none"/>
              </w:rPr>
            </w:pPr>
            <w:r w:rsidDel="00000000" w:rsidR="00000000" w:rsidRPr="00000000">
              <w:rPr>
                <w:rtl w:val="0"/>
              </w:rPr>
              <w:t xml:space="preserve">Petit groupe (Jour 3) : Les groupes poursuivent la Partie 2 : Recherche sur les perspectives des parties prenantes : élèves, enseignants, parents et administrateurs (application des politiques, questions juridiques).</w:t>
            </w:r>
          </w:p>
          <w:p w:rsidR="00000000" w:rsidDel="00000000" w:rsidP="00000000" w:rsidRDefault="00000000" w:rsidRPr="00000000" w14:paraId="0000003D">
            <w:pPr>
              <w:numPr>
                <w:ilvl w:val="0"/>
                <w:numId w:val="3"/>
              </w:numPr>
              <w:spacing w:line="240" w:lineRule="auto"/>
              <w:ind w:left="720" w:hanging="360"/>
              <w:rPr>
                <w:u w:val="none"/>
              </w:rPr>
            </w:pPr>
            <w:r w:rsidDel="00000000" w:rsidR="00000000" w:rsidRPr="00000000">
              <w:rPr>
                <w:rtl w:val="0"/>
              </w:rPr>
              <w:t xml:space="preserve">Grand groupe (Démo) : Passez en revue ce à quoi ressemble une politique de classe. Exercez-vous à faire un remue-méninges de règles potentielles au tableau au fur et à mesure que les élèves lancent des idées (« popcorn »), en veillant aux normes linguistiques et à la prise en compte de l'auditoire. Exemple : Règle 1 : « L'IA devrait être utilisée comme une option pour générer des idées pendant le temps de français », expliquée à l'aide de techniques de persuasion comme la citation de chercheurs.</w:t>
            </w:r>
          </w:p>
          <w:p w:rsidR="00000000" w:rsidDel="00000000" w:rsidP="00000000" w:rsidRDefault="00000000" w:rsidRPr="00000000" w14:paraId="0000003E">
            <w:pPr>
              <w:numPr>
                <w:ilvl w:val="0"/>
                <w:numId w:val="3"/>
              </w:numPr>
              <w:spacing w:line="240" w:lineRule="auto"/>
              <w:ind w:left="720" w:hanging="360"/>
              <w:rPr>
                <w:u w:val="none"/>
              </w:rPr>
            </w:pPr>
            <w:r w:rsidDel="00000000" w:rsidR="00000000" w:rsidRPr="00000000">
              <w:rPr>
                <w:rtl w:val="0"/>
              </w:rPr>
              <w:t xml:space="preserve">Petit groupe (Pratique) : Les groupes décident de leurs 10 règles de manière démocratique (Partie 3). Ils doivent choisir et expliquer leur position (Adopter l'IA, Restreindre l'IA ou Équilibrer l'IA), énumérer leurs 3 meilleurs arguments et s'assurer que les règles sont présentées de manière convaincante.</w:t>
            </w:r>
          </w:p>
          <w:p w:rsidR="00000000" w:rsidDel="00000000" w:rsidP="00000000" w:rsidRDefault="00000000" w:rsidRPr="00000000" w14:paraId="0000003F">
            <w:pPr>
              <w:numPr>
                <w:ilvl w:val="0"/>
                <w:numId w:val="3"/>
              </w:numPr>
              <w:spacing w:line="240" w:lineRule="auto"/>
              <w:ind w:left="720" w:hanging="360"/>
              <w:rPr>
                <w:u w:val="none"/>
              </w:rPr>
            </w:pPr>
            <w:r w:rsidDel="00000000" w:rsidR="00000000" w:rsidRPr="00000000">
              <w:rPr>
                <w:rtl w:val="0"/>
              </w:rPr>
              <w:t xml:space="preserve">Grand groupe (Démo) : Démontrez comment utiliser Google Sites, en couvrant les pages, les médias et les fonctions d'image. Montrez l'exemple de site. Pages requises pour le site Web : « À propos de nous », « Qu'est-ce que l'IA ? », « Notre politique » (liste de 10 règles) et « Notre raisonnement » (le « pourquoi » persuasif, tiré de la recherche sur les parties prenantes).</w:t>
            </w:r>
          </w:p>
          <w:p w:rsidR="00000000" w:rsidDel="00000000" w:rsidP="00000000" w:rsidRDefault="00000000" w:rsidRPr="00000000" w14:paraId="00000040">
            <w:pPr>
              <w:numPr>
                <w:ilvl w:val="0"/>
                <w:numId w:val="3"/>
              </w:numPr>
              <w:spacing w:line="240" w:lineRule="auto"/>
              <w:ind w:left="720" w:hanging="360"/>
              <w:rPr>
                <w:u w:val="none"/>
              </w:rPr>
            </w:pPr>
            <w:r w:rsidDel="00000000" w:rsidR="00000000" w:rsidRPr="00000000">
              <w:rPr>
                <w:rtl w:val="0"/>
              </w:rPr>
              <w:t xml:space="preserve">Petit groupe (Pratique) : Les groupes transfèrent le contenu de leur plan dans un format de site Web (Partie 4). Ils doivent planifier le titre du site, sa structure et ses choix de conception (agencement de couleurs, style de police, images/graphiques) et justifier pourquoi ces choix aideront à convaincre leur auditoire.</w:t>
            </w:r>
          </w:p>
          <w:p w:rsidR="00000000" w:rsidDel="00000000" w:rsidP="00000000" w:rsidRDefault="00000000" w:rsidRPr="00000000" w14:paraId="00000041">
            <w:pPr>
              <w:spacing w:line="240" w:lineRule="auto"/>
              <w:rPr/>
            </w:pPr>
            <w:r w:rsidDel="00000000" w:rsidR="00000000" w:rsidRPr="00000000">
              <w:rPr>
                <w:rtl w:val="0"/>
              </w:rPr>
            </w:r>
          </w:p>
        </w:tc>
      </w:tr>
      <w:tr>
        <w:trPr>
          <w:cantSplit w:val="0"/>
          <w:trHeight w:val="151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3">
            <w:pPr>
              <w:numPr>
                <w:ilvl w:val="0"/>
                <w:numId w:val="5"/>
              </w:numPr>
              <w:spacing w:line="240" w:lineRule="auto"/>
              <w:ind w:left="720" w:hanging="360"/>
              <w:rPr>
                <w:u w:val="none"/>
              </w:rPr>
            </w:pPr>
            <w:r w:rsidDel="00000000" w:rsidR="00000000" w:rsidRPr="00000000">
              <w:rPr>
                <w:rtl w:val="0"/>
              </w:rPr>
              <w:t xml:space="preserve">Présentation : Donnez aux apprenants l'occasion de présenter leur politique à la classe.</w:t>
            </w:r>
          </w:p>
          <w:p w:rsidR="00000000" w:rsidDel="00000000" w:rsidP="00000000" w:rsidRDefault="00000000" w:rsidRPr="00000000" w14:paraId="00000044">
            <w:pPr>
              <w:numPr>
                <w:ilvl w:val="0"/>
                <w:numId w:val="5"/>
              </w:numPr>
              <w:spacing w:line="240" w:lineRule="auto"/>
              <w:ind w:left="720" w:hanging="360"/>
              <w:rPr>
                <w:u w:val="none"/>
              </w:rPr>
            </w:pPr>
            <w:r w:rsidDel="00000000" w:rsidR="00000000" w:rsidRPr="00000000">
              <w:rPr>
                <w:rtl w:val="0"/>
              </w:rPr>
              <w:t xml:space="preserve">Co-construction : Choisissez 1 ou 2 règles de chaque groupe pour co-construire la politique d'IA finale de la classe pour l'année.</w:t>
            </w:r>
          </w:p>
          <w:p w:rsidR="00000000" w:rsidDel="00000000" w:rsidP="00000000" w:rsidRDefault="00000000" w:rsidRPr="00000000" w14:paraId="00000045">
            <w:pPr>
              <w:numPr>
                <w:ilvl w:val="0"/>
                <w:numId w:val="5"/>
              </w:numPr>
              <w:spacing w:line="240" w:lineRule="auto"/>
              <w:ind w:left="720" w:hanging="360"/>
              <w:rPr>
                <w:u w:val="none"/>
              </w:rPr>
            </w:pPr>
            <w:r w:rsidDel="00000000" w:rsidR="00000000" w:rsidRPr="00000000">
              <w:rPr>
                <w:rtl w:val="0"/>
              </w:rPr>
              <w:t xml:space="preserve">Partage : Rédigez, signez, affichez et partagez la politique finale.</w:t>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&amp; Accommodations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Ce projet peut être adapté pour répondre aux attentes de différents niveaux scolaires (4e à 6e année). Modifiez le projet pour en faire une lettre persuasive, un paragraphe ou un discours au lieu d'un site Web.</w:t>
            </w:r>
          </w:p>
        </w:tc>
      </w:tr>
    </w:tbl>
    <w:p w:rsidR="00000000" w:rsidDel="00000000" w:rsidP="00000000" w:rsidRDefault="00000000" w:rsidRPr="00000000" w14:paraId="00000048">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Style w:val="Heading2"/>
        <w:rPr/>
      </w:pPr>
      <w:bookmarkStart w:colFirst="0" w:colLast="0" w:name="_k697475nm9l0" w:id="7"/>
      <w:bookmarkEnd w:id="7"/>
      <w:r w:rsidDel="00000000" w:rsidR="00000000" w:rsidRPr="00000000">
        <w:rPr>
          <w:rtl w:val="0"/>
        </w:rPr>
        <w:t xml:space="preserve">Évaluation</w:t>
      </w:r>
    </w:p>
    <w:p w:rsidR="00000000" w:rsidDel="00000000" w:rsidP="00000000" w:rsidRDefault="00000000" w:rsidRPr="00000000" w14:paraId="0000004A">
      <w:pPr>
        <w:pStyle w:val="Heading3"/>
        <w:spacing w:after="220" w:lineRule="auto"/>
        <w:rPr/>
      </w:pPr>
      <w:bookmarkStart w:colFirst="0" w:colLast="0" w:name="_tdtq8qsy7pxp" w:id="8"/>
      <w:bookmarkEnd w:id="8"/>
      <w:r w:rsidDel="00000000" w:rsidR="00000000" w:rsidRPr="00000000">
        <w:rPr>
          <w:rtl w:val="0"/>
        </w:rPr>
        <w:t xml:space="preserve">Sommative</w:t>
      </w:r>
    </w:p>
    <w:p w:rsidR="00000000" w:rsidDel="00000000" w:rsidP="00000000" w:rsidRDefault="00000000" w:rsidRPr="00000000" w14:paraId="0000004B">
      <w:pPr>
        <w:rPr/>
      </w:pPr>
      <w:r w:rsidDel="00000000" w:rsidR="00000000" w:rsidRPr="00000000">
        <w:rPr>
          <w:rtl w:val="0"/>
        </w:rPr>
        <w:t xml:space="preserve">Dans cette tâche sommative, les élèves démontrent leur capacité à comprendre les perspectives des différentes parties prenantes, à utiliser des informations crédibles et à transformer leurs idées en règles claires et significatives, appuyées par un raisonnement persuasif solide. Les enseignants peuvent évaluer le travail à l'aide de grilles d'évaluation liées aux attentes du programme pour l'écriture persuasive, l'éducation aux médias et les compétences transférables comme la pensée critique, la citoyenneté mondiale, la collaboration et la communication. Les élèves seront également évalués sur la clarté et le professionnalisme de la présentation de leur site Web final en tant que produit médiatique soigné, ainsi que sur le processus de planification du projet.</w:t>
      </w:r>
      <w:r w:rsidDel="00000000" w:rsidR="00000000" w:rsidRPr="00000000">
        <w:rPr>
          <w:rtl w:val="0"/>
        </w:rPr>
      </w:r>
    </w:p>
    <w:p w:rsidR="00000000" w:rsidDel="00000000" w:rsidP="00000000" w:rsidRDefault="00000000" w:rsidRPr="00000000" w14:paraId="0000004C">
      <w:pPr>
        <w:pStyle w:val="Heading2"/>
        <w:rPr/>
      </w:pPr>
      <w:bookmarkStart w:colFirst="0" w:colLast="0" w:name="_pefacel4veav"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2"/>
        <w:rPr/>
      </w:pPr>
      <w:bookmarkStart w:colFirst="0" w:colLast="0" w:name="_h5fdnhz9bkr5" w:id="10"/>
      <w:bookmarkEnd w:id="10"/>
      <w:r w:rsidDel="00000000" w:rsidR="00000000" w:rsidRPr="00000000">
        <w:rPr>
          <w:rtl w:val="0"/>
        </w:rPr>
        <w:t xml:space="preserve">Prolongement</w:t>
      </w:r>
      <w:r w:rsidDel="00000000" w:rsidR="00000000" w:rsidRPr="00000000">
        <w:rPr>
          <w:rtl w:val="0"/>
        </w:rPr>
      </w:r>
    </w:p>
    <w:p w:rsidR="00000000" w:rsidDel="00000000" w:rsidP="00000000" w:rsidRDefault="00000000" w:rsidRPr="00000000" w14:paraId="0000004E">
      <w:pPr>
        <w:pStyle w:val="Heading3"/>
        <w:spacing w:after="220" w:lineRule="auto"/>
        <w:rPr/>
      </w:pPr>
      <w:bookmarkStart w:colFirst="0" w:colLast="0" w:name="_rsdcpib97du1" w:id="11"/>
      <w:bookmarkEnd w:id="11"/>
      <w:r w:rsidDel="00000000" w:rsidR="00000000" w:rsidRPr="00000000">
        <w:rPr>
          <w:rtl w:val="0"/>
        </w:rPr>
        <w:t xml:space="preserve">Connexions multidisciplinaires</w:t>
      </w:r>
    </w:p>
    <w:p w:rsidR="00000000" w:rsidDel="00000000" w:rsidP="00000000" w:rsidRDefault="00000000" w:rsidRPr="00000000" w14:paraId="0000004F">
      <w:pPr>
        <w:rPr/>
      </w:pPr>
      <w:r w:rsidDel="00000000" w:rsidR="00000000" w:rsidRPr="00000000">
        <w:rPr>
          <w:rtl w:val="0"/>
        </w:rPr>
        <w:t xml:space="preserve">Sciences humaines : Donnez aux apprenants l'occasion de présenter leur politique à la direction de l'école et de recevoir des commentaires, et demandez-leur de réfléchir aux figures de leadership politique avec lesquelles il serait préférable de partager leurs réflexions.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3"/>
        <w:spacing w:after="220" w:lineRule="auto"/>
        <w:rPr/>
      </w:pPr>
      <w:bookmarkStart w:colFirst="0" w:colLast="0" w:name="_f50srsocaej" w:id="12"/>
      <w:bookmarkEnd w:id="12"/>
      <w:r w:rsidDel="00000000" w:rsidR="00000000" w:rsidRPr="00000000">
        <w:rPr>
          <w:rtl w:val="0"/>
        </w:rPr>
        <w:t xml:space="preserve">Approfondir la réflexion</w:t>
      </w:r>
    </w:p>
    <w:p w:rsidR="00000000" w:rsidDel="00000000" w:rsidP="00000000" w:rsidRDefault="00000000" w:rsidRPr="00000000" w14:paraId="00000052">
      <w:pPr>
        <w:rPr/>
      </w:pPr>
      <w:r w:rsidDel="00000000" w:rsidR="00000000" w:rsidRPr="00000000">
        <w:rPr>
          <w:rtl w:val="0"/>
        </w:rPr>
        <w:t xml:space="preserve">Demandez aux élèves de partager leur site sur d'autres plateformes et de proposer de l'étendre à l'échelle de l'école. Les élèves peuvent étendre le projet à un format de lettre ou d'infographie et l'envoyer par la poste au bureau du centre de services scolaire.</w:t>
      </w:r>
    </w:p>
    <w:p w:rsidR="00000000" w:rsidDel="00000000" w:rsidP="00000000" w:rsidRDefault="00000000" w:rsidRPr="00000000" w14:paraId="00000053">
      <w:pPr>
        <w:spacing w:line="192.00000000000003" w:lineRule="auto"/>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5E">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5F">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61">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3">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4">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65">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6">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7">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4.png"/>
                <a:graphic>
                  <a:graphicData uri="http://schemas.openxmlformats.org/drawingml/2006/picture">
                    <pic:pic>
                      <pic:nvPicPr>
                        <pic:cNvPr id="0" name="image4.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D">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E">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0">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71">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72">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3.png"/>
          <a:graphic>
            <a:graphicData uri="http://schemas.openxmlformats.org/drawingml/2006/picture">
              <pic:pic>
                <pic:nvPicPr>
                  <pic:cNvPr id="0" name="image3.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57">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drawing>
        <wp:inline distB="342900" distT="342900" distL="342900" distR="342900">
          <wp:extent cx="1966913" cy="77761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docs.google.com/document/d/1Q-xHp0c3CIHfNFjwLlyloB2FPjqIRU0Mkcl66gF3uvE/edit?usp=sharing" TargetMode="External"/><Relationship Id="rId8" Type="http://schemas.openxmlformats.org/officeDocument/2006/relationships/hyperlink" Target="https://sites.google.com/digitalmoment.org/politiquedia/%C3%A0-propo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