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00" w:lineRule="auto"/>
        <w:rPr>
          <w:sz w:val="64"/>
          <w:szCs w:val="64"/>
        </w:rPr>
      </w:pPr>
      <w:bookmarkStart w:colFirst="0" w:colLast="0" w:name="_dpd7d4mg9jt" w:id="0"/>
      <w:bookmarkEnd w:id="0"/>
      <w:r w:rsidDel="00000000" w:rsidR="00000000" w:rsidRPr="00000000">
        <w:rPr>
          <w:sz w:val="64"/>
          <w:szCs w:val="64"/>
          <w:rtl w:val="0"/>
        </w:rPr>
        <w:t xml:space="preserve">Stories of Migration</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029200" cy="3369564"/>
            <wp:effectExtent b="0" l="0" r="0" t="0"/>
            <wp:docPr id="6" name="image7.png"/>
            <a:graphic>
              <a:graphicData uri="http://schemas.openxmlformats.org/drawingml/2006/picture">
                <pic:pic>
                  <pic:nvPicPr>
                    <pic:cNvPr id="0" name="image7.png"/>
                    <pic:cNvPicPr preferRelativeResize="0"/>
                  </pic:nvPicPr>
                  <pic:blipFill>
                    <a:blip r:embed="rId6"/>
                    <a:srcRect b="66" l="0" r="0" t="66"/>
                    <a:stretch>
                      <a:fillRect/>
                    </a:stretch>
                  </pic:blipFill>
                  <pic:spPr>
                    <a:xfrm>
                      <a:off x="0" y="0"/>
                      <a:ext cx="5029200" cy="33695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numPr>
          <w:ilvl w:val="0"/>
          <w:numId w:val="8"/>
        </w:numPr>
        <w:shd w:fill="f9fafb" w:val="clear"/>
        <w:spacing w:after="0" w:afterAutospacing="0" w:line="240" w:lineRule="auto"/>
        <w:ind w:left="720" w:hanging="360"/>
      </w:pPr>
      <w:r w:rsidDel="00000000" w:rsidR="00000000" w:rsidRPr="00000000">
        <w:rPr>
          <w:rtl w:val="0"/>
        </w:rPr>
        <w:t xml:space="preserve">Grade Level: 4-6</w:t>
      </w:r>
    </w:p>
    <w:p w:rsidR="00000000" w:rsidDel="00000000" w:rsidP="00000000" w:rsidRDefault="00000000" w:rsidRPr="00000000" w14:paraId="00000004">
      <w:pPr>
        <w:numPr>
          <w:ilvl w:val="0"/>
          <w:numId w:val="8"/>
        </w:numPr>
        <w:shd w:fill="f9fafb" w:val="clear"/>
        <w:spacing w:after="0" w:afterAutospacing="0" w:line="240" w:lineRule="auto"/>
        <w:ind w:left="720" w:hanging="360"/>
      </w:pPr>
      <w:r w:rsidDel="00000000" w:rsidR="00000000" w:rsidRPr="00000000">
        <w:rPr>
          <w:rtl w:val="0"/>
        </w:rPr>
        <w:t xml:space="preserve">Duration: 60 minutes</w:t>
      </w:r>
    </w:p>
    <w:p w:rsidR="00000000" w:rsidDel="00000000" w:rsidP="00000000" w:rsidRDefault="00000000" w:rsidRPr="00000000" w14:paraId="00000005">
      <w:pPr>
        <w:numPr>
          <w:ilvl w:val="0"/>
          <w:numId w:val="8"/>
        </w:numPr>
        <w:shd w:fill="f9fafb" w:val="clear"/>
        <w:spacing w:after="0" w:afterAutospacing="0" w:line="240" w:lineRule="auto"/>
        <w:ind w:left="720" w:hanging="360"/>
      </w:pPr>
      <w:r w:rsidDel="00000000" w:rsidR="00000000" w:rsidRPr="00000000">
        <w:rPr>
          <w:rtl w:val="0"/>
        </w:rPr>
        <w:t xml:space="preserve">Subject: Other Social Studies</w:t>
      </w:r>
    </w:p>
    <w:p w:rsidR="00000000" w:rsidDel="00000000" w:rsidP="00000000" w:rsidRDefault="00000000" w:rsidRPr="00000000" w14:paraId="00000006">
      <w:pPr>
        <w:numPr>
          <w:ilvl w:val="0"/>
          <w:numId w:val="8"/>
        </w:numPr>
        <w:shd w:fill="f9fafb" w:val="clear"/>
        <w:spacing w:after="0" w:afterAutospacing="0" w:line="240" w:lineRule="auto"/>
        <w:ind w:left="720" w:hanging="360"/>
      </w:pPr>
      <w:r w:rsidDel="00000000" w:rsidR="00000000" w:rsidRPr="00000000">
        <w:rPr>
          <w:rtl w:val="0"/>
        </w:rPr>
        <w:t xml:space="preserve">Interdisciplinary Connection: Mathematics</w:t>
      </w:r>
    </w:p>
    <w:p w:rsidR="00000000" w:rsidDel="00000000" w:rsidP="00000000" w:rsidRDefault="00000000" w:rsidRPr="00000000" w14:paraId="00000007">
      <w:pPr>
        <w:numPr>
          <w:ilvl w:val="0"/>
          <w:numId w:val="8"/>
        </w:numPr>
        <w:shd w:fill="f9fafb" w:val="clear"/>
        <w:spacing w:after="160" w:line="240" w:lineRule="auto"/>
        <w:ind w:left="720" w:hanging="360"/>
      </w:pPr>
      <w:r w:rsidDel="00000000" w:rsidR="00000000" w:rsidRPr="00000000">
        <w:rPr>
          <w:rtl w:val="0"/>
        </w:rPr>
        <w:t xml:space="preserve">Platform: Scratch</w:t>
      </w:r>
    </w:p>
    <w:p w:rsidR="00000000" w:rsidDel="00000000" w:rsidP="00000000" w:rsidRDefault="00000000" w:rsidRPr="00000000" w14:paraId="00000008">
      <w:pPr>
        <w:shd w:fill="f9fafb" w:val="clear"/>
        <w:spacing w:after="160" w:line="240" w:lineRule="auto"/>
        <w:rPr/>
      </w:pPr>
      <w:r w:rsidDel="00000000" w:rsidR="00000000" w:rsidRPr="00000000">
        <w:rPr>
          <w:rtl w:val="0"/>
        </w:rPr>
        <w:t xml:space="preserve">This lesson guides learners in Grades 4–6 to create a digital animation in Scratch that narrates their family's immigration story. Through this project, students explore concepts such as migration, emigration, and immigration while applying fundamental coding principles like Algorithms, Sequence, and Events.</w:t>
      </w:r>
      <w:r w:rsidDel="00000000" w:rsidR="00000000" w:rsidRPr="00000000">
        <w:rPr>
          <w:rtl w:val="0"/>
        </w:rPr>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2"/>
        <w:rPr/>
      </w:pPr>
      <w:bookmarkStart w:colFirst="0" w:colLast="0" w:name="_r8l83g5l18lr" w:id="1"/>
      <w:bookmarkEnd w:id="1"/>
      <w:r w:rsidDel="00000000" w:rsidR="00000000" w:rsidRPr="00000000">
        <w:rPr>
          <w:rFonts w:ascii="Poppins Medium" w:cs="Poppins Medium" w:eastAsia="Poppins Medium" w:hAnsi="Poppins Medium"/>
          <w:rtl w:val="0"/>
        </w:rPr>
        <w:t xml:space="preserve">Curricular Connections</w:t>
      </w:r>
      <w:r w:rsidDel="00000000" w:rsidR="00000000" w:rsidRPr="00000000">
        <w:rPr>
          <w:rtl w:val="0"/>
        </w:rPr>
      </w:r>
    </w:p>
    <w:p w:rsidR="00000000" w:rsidDel="00000000" w:rsidP="00000000" w:rsidRDefault="00000000" w:rsidRPr="00000000" w14:paraId="0000000B">
      <w:pPr>
        <w:pStyle w:val="Heading3"/>
        <w:spacing w:after="60" w:lineRule="auto"/>
        <w:rPr>
          <w:rFonts w:ascii="Poppins" w:cs="Poppins" w:eastAsia="Poppins" w:hAnsi="Poppins"/>
          <w:b w:val="1"/>
          <w:bCs w:val="1"/>
        </w:rPr>
      </w:pPr>
      <w:bookmarkStart w:colFirst="0" w:colLast="0" w:name="_u4h5wmdy7r43" w:id="2"/>
      <w:bookmarkEnd w:id="2"/>
      <w:r w:rsidDel="00000000" w:rsidR="00000000" w:rsidRPr="00000000">
        <w:rPr>
          <w:rtl w:val="0"/>
        </w:rPr>
        <w:t xml:space="preserve">Ontario</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Overall Expectation (O.E.): A1. Application: Past and Present Societies: compare key aspects of life in a few early societies (to 1500)... and describe some key similarities and differences between these early societies and present-day Canadian society.</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Specific Expectation (S.E.): A1.3 describe some of the ways in which their daily life differs from the lives of young people from different backgrounds (e.g., wealthy, poor, slave, urban, rural) in a few early societies...(with reference to family life, education, leisure time and recreation, responsibilities, work).</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rFonts w:ascii="Poppins" w:cs="Poppins" w:eastAsia="Poppins" w:hAnsi="Poppins"/>
          <w:b w:val="1"/>
          <w:bCs w:val="1"/>
        </w:rPr>
      </w:pPr>
      <w:r w:rsidDel="00000000" w:rsidR="00000000" w:rsidRPr="00000000">
        <w:rPr>
          <w:rFonts w:ascii="Gruppo" w:cs="Gruppo" w:eastAsia="Gruppo" w:hAnsi="Gruppo"/>
          <w:b w:val="1"/>
          <w:bCs w:val="1"/>
          <w:sz w:val="30"/>
          <w:szCs w:val="30"/>
          <w:rtl w:val="0"/>
        </w:rPr>
        <w:t xml:space="preserve">Quebec</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Expectation 1 (Cycle 3/Grade 6 - Diversity/Composition): Describes the composition of the population: Native peoples (Amerindian and Inuit), people of French and British descent, people of other origins. Expectation 2 (Technical Skill/Research): Gathers and processes information: Collects data.</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rFonts w:ascii="Gruppo" w:cs="Gruppo" w:eastAsia="Gruppo" w:hAnsi="Gruppo"/>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2"/>
        <w:rPr>
          <w:rFonts w:ascii="Poppins Medium" w:cs="Poppins Medium" w:eastAsia="Poppins Medium" w:hAnsi="Poppins Medium"/>
        </w:rPr>
      </w:pPr>
      <w:bookmarkStart w:colFirst="0" w:colLast="0" w:name="_z0nqsjr9u1yu" w:id="3"/>
      <w:bookmarkEnd w:id="3"/>
      <w:r w:rsidDel="00000000" w:rsidR="00000000" w:rsidRPr="00000000">
        <w:rPr>
          <w:rFonts w:ascii="Poppins Medium" w:cs="Poppins Medium" w:eastAsia="Poppins Medium" w:hAnsi="Poppins Medium"/>
          <w:rtl w:val="0"/>
        </w:rPr>
        <w:t xml:space="preserve">Objectives</w:t>
      </w:r>
    </w:p>
    <w:p w:rsidR="00000000" w:rsidDel="00000000" w:rsidP="00000000" w:rsidRDefault="00000000" w:rsidRPr="00000000" w14:paraId="00000015">
      <w:pPr>
        <w:pStyle w:val="Heading3"/>
        <w:rPr/>
      </w:pPr>
      <w:bookmarkStart w:colFirst="0" w:colLast="0" w:name="_dl4oeueeny61" w:id="4"/>
      <w:bookmarkEnd w:id="4"/>
      <w:r w:rsidDel="00000000" w:rsidR="00000000" w:rsidRPr="00000000">
        <w:rPr>
          <w:rtl w:val="0"/>
        </w:rPr>
        <w:t xml:space="preserve">Learning Goals</w:t>
      </w:r>
    </w:p>
    <w:p w:rsidR="00000000" w:rsidDel="00000000" w:rsidP="00000000" w:rsidRDefault="00000000" w:rsidRPr="00000000" w14:paraId="00000016">
      <w:pPr>
        <w:spacing w:after="220" w:lineRule="auto"/>
        <w:rPr/>
      </w:pPr>
      <w:r w:rsidDel="00000000" w:rsidR="00000000" w:rsidRPr="00000000">
        <w:rPr>
          <w:rtl w:val="0"/>
        </w:rPr>
        <w:t xml:space="preserve">Students will be able to...</w:t>
      </w:r>
    </w:p>
    <w:p w:rsidR="00000000" w:rsidDel="00000000" w:rsidP="00000000" w:rsidRDefault="00000000" w:rsidRPr="00000000" w14:paraId="00000017">
      <w:pPr>
        <w:numPr>
          <w:ilvl w:val="0"/>
          <w:numId w:val="5"/>
        </w:numPr>
        <w:spacing w:after="0" w:afterAutospacing="0" w:lineRule="auto"/>
        <w:ind w:left="720" w:hanging="360"/>
      </w:pPr>
      <w:r w:rsidDel="00000000" w:rsidR="00000000" w:rsidRPr="00000000">
        <w:rPr>
          <w:rtl w:val="0"/>
        </w:rPr>
        <w:t xml:space="preserve">Define migration, emigration, and immigration.</w:t>
      </w:r>
    </w:p>
    <w:p w:rsidR="00000000" w:rsidDel="00000000" w:rsidP="00000000" w:rsidRDefault="00000000" w:rsidRPr="00000000" w14:paraId="00000018">
      <w:pPr>
        <w:numPr>
          <w:ilvl w:val="0"/>
          <w:numId w:val="5"/>
        </w:numPr>
        <w:spacing w:after="0" w:afterAutospacing="0" w:lineRule="auto"/>
        <w:ind w:left="720" w:hanging="360"/>
      </w:pPr>
      <w:r w:rsidDel="00000000" w:rsidR="00000000" w:rsidRPr="00000000">
        <w:rPr>
          <w:rtl w:val="0"/>
        </w:rPr>
        <w:t xml:space="preserve">Apply the coding concepts of Algorithms, Sequence, and Events to create a digital narrative.</w:t>
      </w:r>
    </w:p>
    <w:p w:rsidR="00000000" w:rsidDel="00000000" w:rsidP="00000000" w:rsidRDefault="00000000" w:rsidRPr="00000000" w14:paraId="00000019">
      <w:pPr>
        <w:numPr>
          <w:ilvl w:val="0"/>
          <w:numId w:val="5"/>
        </w:numPr>
        <w:spacing w:after="240" w:lineRule="auto"/>
        <w:ind w:left="720" w:hanging="360"/>
      </w:pPr>
      <w:r w:rsidDel="00000000" w:rsidR="00000000" w:rsidRPr="00000000">
        <w:rPr>
          <w:rtl w:val="0"/>
        </w:rPr>
        <w:t xml:space="preserve">Research and communicate their family’s immigration story (or an historical figure's story) through a multi-scene animation</w:t>
      </w:r>
    </w:p>
    <w:p w:rsidR="00000000" w:rsidDel="00000000" w:rsidP="00000000" w:rsidRDefault="00000000" w:rsidRPr="00000000" w14:paraId="0000001A">
      <w:pPr>
        <w:spacing w:after="22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Success Criteria</w:t>
      </w:r>
    </w:p>
    <w:p w:rsidR="00000000" w:rsidDel="00000000" w:rsidP="00000000" w:rsidRDefault="00000000" w:rsidRPr="00000000" w14:paraId="0000001B">
      <w:pPr>
        <w:spacing w:after="220" w:lineRule="auto"/>
        <w:rPr/>
      </w:pPr>
      <w:r w:rsidDel="00000000" w:rsidR="00000000" w:rsidRPr="00000000">
        <w:rPr>
          <w:rtl w:val="0"/>
        </w:rPr>
        <w:t xml:space="preserve">I can...</w:t>
      </w:r>
    </w:p>
    <w:p w:rsidR="00000000" w:rsidDel="00000000" w:rsidP="00000000" w:rsidRDefault="00000000" w:rsidRPr="00000000" w14:paraId="0000001C">
      <w:pPr>
        <w:numPr>
          <w:ilvl w:val="0"/>
          <w:numId w:val="1"/>
        </w:numPr>
        <w:ind w:left="720" w:hanging="360"/>
      </w:pPr>
      <w:r w:rsidDel="00000000" w:rsidR="00000000" w:rsidRPr="00000000">
        <w:rPr>
          <w:rtl w:val="0"/>
        </w:rPr>
        <w:t xml:space="preserve">I can explain the difference between migration, emigration, and immigration.</w:t>
      </w:r>
    </w:p>
    <w:p w:rsidR="00000000" w:rsidDel="00000000" w:rsidP="00000000" w:rsidRDefault="00000000" w:rsidRPr="00000000" w14:paraId="0000001D">
      <w:pPr>
        <w:numPr>
          <w:ilvl w:val="0"/>
          <w:numId w:val="1"/>
        </w:numPr>
        <w:ind w:left="720" w:hanging="360"/>
      </w:pPr>
      <w:r w:rsidDel="00000000" w:rsidR="00000000" w:rsidRPr="00000000">
        <w:rPr>
          <w:rtl w:val="0"/>
        </w:rPr>
        <w:t xml:space="preserve">I can use Scratch coding blocks to create an animated story using sequence and events.</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I can tell a compelling story about an immigration experience using multiple backgrounds and “Say” scripts.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Style w:val="Heading2"/>
        <w:rPr>
          <w:rFonts w:ascii="Poppins Medium" w:cs="Poppins Medium" w:eastAsia="Poppins Medium" w:hAnsi="Poppins Medium"/>
        </w:rPr>
      </w:pPr>
      <w:bookmarkStart w:colFirst="0" w:colLast="0" w:name="_k4bbyw4ueyvs" w:id="5"/>
      <w:bookmarkEnd w:id="5"/>
      <w:r w:rsidDel="00000000" w:rsidR="00000000" w:rsidRPr="00000000">
        <w:rPr>
          <w:rFonts w:ascii="Poppins Medium" w:cs="Poppins Medium" w:eastAsia="Poppins Medium" w:hAnsi="Poppins Medium"/>
          <w:rtl w:val="0"/>
        </w:rPr>
        <w:t xml:space="preserve">Material</w:t>
      </w:r>
    </w:p>
    <w:p w:rsidR="00000000" w:rsidDel="00000000" w:rsidP="00000000" w:rsidRDefault="00000000" w:rsidRPr="00000000" w14:paraId="00000022">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Required Materials</w:t>
      </w:r>
      <w:r w:rsidDel="00000000" w:rsidR="00000000" w:rsidRPr="00000000">
        <w:rPr>
          <w:rtl w:val="0"/>
        </w:rPr>
      </w:r>
    </w:p>
    <w:p w:rsidR="00000000" w:rsidDel="00000000" w:rsidP="00000000" w:rsidRDefault="00000000" w:rsidRPr="00000000" w14:paraId="00000023">
      <w:pPr>
        <w:numPr>
          <w:ilvl w:val="0"/>
          <w:numId w:val="7"/>
        </w:numPr>
        <w:ind w:left="720" w:hanging="360"/>
      </w:pPr>
      <w:r w:rsidDel="00000000" w:rsidR="00000000" w:rsidRPr="00000000">
        <w:rPr>
          <w:rtl w:val="0"/>
        </w:rPr>
        <w:t xml:space="preserve">Computers with either the Scratch offline editor installed, or with access to the internet.</w:t>
      </w:r>
      <w:r w:rsidDel="00000000" w:rsidR="00000000" w:rsidRPr="00000000">
        <w:rPr>
          <w:rtl w:val="0"/>
        </w:rPr>
      </w:r>
    </w:p>
    <w:p w:rsidR="00000000" w:rsidDel="00000000" w:rsidP="00000000" w:rsidRDefault="00000000" w:rsidRPr="00000000" w14:paraId="00000024">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Optional Materials</w:t>
      </w:r>
      <w:r w:rsidDel="00000000" w:rsidR="00000000" w:rsidRPr="00000000">
        <w:rPr>
          <w:rtl w:val="0"/>
        </w:rPr>
      </w:r>
    </w:p>
    <w:p w:rsidR="00000000" w:rsidDel="00000000" w:rsidP="00000000" w:rsidRDefault="00000000" w:rsidRPr="00000000" w14:paraId="00000025">
      <w:pPr>
        <w:numPr>
          <w:ilvl w:val="0"/>
          <w:numId w:val="4"/>
        </w:numPr>
        <w:ind w:left="720" w:hanging="360"/>
      </w:pPr>
      <w:r w:rsidDel="00000000" w:rsidR="00000000" w:rsidRPr="00000000">
        <w:rPr>
          <w:rtl w:val="0"/>
        </w:rPr>
        <w:t xml:space="preserve">Article for Canadian examples of immigrants.</w:t>
      </w:r>
    </w:p>
    <w:p w:rsidR="00000000" w:rsidDel="00000000" w:rsidP="00000000" w:rsidRDefault="00000000" w:rsidRPr="00000000" w14:paraId="00000026">
      <w:pPr>
        <w:numPr>
          <w:ilvl w:val="0"/>
          <w:numId w:val="4"/>
        </w:numPr>
        <w:ind w:left="720" w:hanging="360"/>
      </w:pPr>
      <w:r w:rsidDel="00000000" w:rsidR="00000000" w:rsidRPr="00000000">
        <w:rPr>
          <w:rtl w:val="0"/>
        </w:rPr>
        <w:t xml:space="preserve">Scratch challenge solutions document.</w:t>
      </w:r>
    </w:p>
    <w:p w:rsidR="00000000" w:rsidDel="00000000" w:rsidP="00000000" w:rsidRDefault="00000000" w:rsidRPr="00000000" w14:paraId="00000027">
      <w:pPr>
        <w:numPr>
          <w:ilvl w:val="0"/>
          <w:numId w:val="4"/>
        </w:numPr>
        <w:ind w:left="720" w:hanging="360"/>
      </w:pPr>
      <w:r w:rsidDel="00000000" w:rsidR="00000000" w:rsidRPr="00000000">
        <w:rPr>
          <w:rtl w:val="0"/>
        </w:rPr>
        <w:t xml:space="preserve">Research materials (digital or print) on family history or historical figures.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rPr>
          <w:rFonts w:ascii="Poppins Medium" w:cs="Poppins Medium" w:eastAsia="Poppins Medium" w:hAnsi="Poppins Medium"/>
          <w:color w:val="242530"/>
          <w:sz w:val="32"/>
          <w:szCs w:val="32"/>
        </w:rPr>
      </w:pPr>
      <w:r w:rsidDel="00000000" w:rsidR="00000000" w:rsidRPr="00000000">
        <w:rPr>
          <w:rtl w:val="0"/>
        </w:rPr>
      </w:r>
    </w:p>
    <w:p w:rsidR="00000000" w:rsidDel="00000000" w:rsidP="00000000" w:rsidRDefault="00000000" w:rsidRPr="00000000" w14:paraId="0000002B">
      <w:pPr>
        <w:rPr>
          <w:rFonts w:ascii="Poppins Medium" w:cs="Poppins Medium" w:eastAsia="Poppins Medium" w:hAnsi="Poppins Medium"/>
          <w:color w:val="242530"/>
          <w:sz w:val="32"/>
          <w:szCs w:val="32"/>
        </w:rPr>
      </w:pPr>
      <w:r w:rsidDel="00000000" w:rsidR="00000000" w:rsidRPr="00000000">
        <w:rPr>
          <w:rFonts w:ascii="Poppins Medium" w:cs="Poppins Medium" w:eastAsia="Poppins Medium" w:hAnsi="Poppins Medium"/>
          <w:color w:val="242530"/>
          <w:sz w:val="32"/>
          <w:szCs w:val="32"/>
          <w:rtl w:val="0"/>
        </w:rPr>
        <w:t xml:space="preserve">Lesson</w:t>
      </w:r>
    </w:p>
    <w:p w:rsidR="00000000" w:rsidDel="00000000" w:rsidP="00000000" w:rsidRDefault="00000000" w:rsidRPr="00000000" w14:paraId="0000002C">
      <w:pPr>
        <w:rPr>
          <w:rFonts w:ascii="Poppins Medium" w:cs="Poppins Medium" w:eastAsia="Poppins Medium" w:hAnsi="Poppins Medium"/>
          <w:color w:val="242530"/>
          <w:sz w:val="32"/>
          <w:szCs w:val="32"/>
        </w:rPr>
      </w:pPr>
      <w:r w:rsidDel="00000000" w:rsidR="00000000" w:rsidRPr="00000000">
        <w:rPr>
          <w:rtl w:val="0"/>
        </w:rPr>
      </w:r>
    </w:p>
    <w:tbl>
      <w:tblPr>
        <w:tblStyle w:val="Table1"/>
        <w:tblW w:w="1078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8040"/>
        <w:tblGridChange w:id="0">
          <w:tblGrid>
            <w:gridCol w:w="2745"/>
            <w:gridCol w:w="8040"/>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2D">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2E">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Description</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2F">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Prior Knowledge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0">
            <w:pPr>
              <w:numPr>
                <w:ilvl w:val="0"/>
                <w:numId w:val="3"/>
              </w:numPr>
              <w:spacing w:line="240" w:lineRule="auto"/>
              <w:ind w:left="720" w:hanging="360"/>
              <w:rPr>
                <w:u w:val="none"/>
              </w:rPr>
            </w:pPr>
            <w:r w:rsidDel="00000000" w:rsidR="00000000" w:rsidRPr="00000000">
              <w:rPr>
                <w:rtl w:val="0"/>
              </w:rPr>
              <w:t xml:space="preserve">Basic knowledge of computer operations and navigation (e.g., opening a browser or program).</w:t>
            </w:r>
          </w:p>
          <w:p w:rsidR="00000000" w:rsidDel="00000000" w:rsidP="00000000" w:rsidRDefault="00000000" w:rsidRPr="00000000" w14:paraId="00000031">
            <w:pPr>
              <w:numPr>
                <w:ilvl w:val="0"/>
                <w:numId w:val="3"/>
              </w:numPr>
              <w:spacing w:line="240" w:lineRule="auto"/>
              <w:ind w:left="720" w:hanging="360"/>
              <w:rPr>
                <w:u w:val="none"/>
              </w:rPr>
            </w:pPr>
            <w:r w:rsidDel="00000000" w:rsidR="00000000" w:rsidRPr="00000000">
              <w:rPr>
                <w:rtl w:val="0"/>
              </w:rPr>
              <w:t xml:space="preserve">Awareness that families may have moved from one place to another (migration).</w:t>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2">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Minds 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3">
            <w:pPr>
              <w:spacing w:line="240" w:lineRule="auto"/>
              <w:ind w:left="0" w:firstLine="0"/>
              <w:rPr/>
            </w:pPr>
            <w:r w:rsidDel="00000000" w:rsidR="00000000" w:rsidRPr="00000000">
              <w:rPr>
                <w:rtl w:val="0"/>
              </w:rPr>
              <w:t xml:space="preserve">5-10 minutes</w:t>
            </w:r>
          </w:p>
          <w:p w:rsidR="00000000" w:rsidDel="00000000" w:rsidP="00000000" w:rsidRDefault="00000000" w:rsidRPr="00000000" w14:paraId="00000034">
            <w:pPr>
              <w:spacing w:line="240" w:lineRule="auto"/>
              <w:rPr/>
            </w:pPr>
            <w:r w:rsidDel="00000000" w:rsidR="00000000" w:rsidRPr="00000000">
              <w:rPr>
                <w:rtl w:val="0"/>
              </w:rPr>
              <w:t xml:space="preserve">Initiate discussion using the guiding question: Q: What is migration? What are different kinds of migration?</w:t>
            </w:r>
          </w:p>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t xml:space="preserve">Define key terms:</w:t>
            </w:r>
          </w:p>
          <w:p w:rsidR="00000000" w:rsidDel="00000000" w:rsidP="00000000" w:rsidRDefault="00000000" w:rsidRPr="00000000" w14:paraId="00000037">
            <w:pPr>
              <w:spacing w:line="240" w:lineRule="auto"/>
              <w:rPr/>
            </w:pPr>
            <w:r w:rsidDel="00000000" w:rsidR="00000000" w:rsidRPr="00000000">
              <w:rPr>
                <w:rtl w:val="0"/>
              </w:rPr>
            </w:r>
          </w:p>
          <w:p w:rsidR="00000000" w:rsidDel="00000000" w:rsidP="00000000" w:rsidRDefault="00000000" w:rsidRPr="00000000" w14:paraId="00000038">
            <w:pPr>
              <w:spacing w:line="240" w:lineRule="auto"/>
              <w:rPr/>
            </w:pPr>
            <w:r w:rsidDel="00000000" w:rsidR="00000000" w:rsidRPr="00000000">
              <w:rPr>
                <w:rtl w:val="0"/>
              </w:rPr>
              <w:t xml:space="preserve">Migration is the movement from one country or region to another.</w:t>
            </w:r>
          </w:p>
          <w:p w:rsidR="00000000" w:rsidDel="00000000" w:rsidP="00000000" w:rsidRDefault="00000000" w:rsidRPr="00000000" w14:paraId="00000039">
            <w:pPr>
              <w:spacing w:line="240" w:lineRule="auto"/>
              <w:rPr/>
            </w:pPr>
            <w:r w:rsidDel="00000000" w:rsidR="00000000" w:rsidRPr="00000000">
              <w:rPr>
                <w:rtl w:val="0"/>
              </w:rPr>
              <w:t xml:space="preserve">Emigration is when you leave your own country.</w:t>
            </w:r>
          </w:p>
          <w:p w:rsidR="00000000" w:rsidDel="00000000" w:rsidP="00000000" w:rsidRDefault="00000000" w:rsidRPr="00000000" w14:paraId="0000003A">
            <w:pPr>
              <w:spacing w:line="240" w:lineRule="auto"/>
              <w:rPr/>
            </w:pPr>
            <w:r w:rsidDel="00000000" w:rsidR="00000000" w:rsidRPr="00000000">
              <w:rPr>
                <w:rtl w:val="0"/>
              </w:rPr>
              <w:t xml:space="preserve">Immigration is when someone moves to live in a new country.</w:t>
            </w:r>
          </w:p>
          <w:p w:rsidR="00000000" w:rsidDel="00000000" w:rsidP="00000000" w:rsidRDefault="00000000" w:rsidRPr="00000000" w14:paraId="0000003B">
            <w:pPr>
              <w:spacing w:line="240" w:lineRule="auto"/>
              <w:rPr/>
            </w:pPr>
            <w:r w:rsidDel="00000000" w:rsidR="00000000" w:rsidRPr="00000000">
              <w:rPr>
                <w:rtl w:val="0"/>
              </w:rPr>
              <w:t xml:space="preserve">Introduce the project: Today’s Project: We are creating an animation in Scratch to tell our family’s immigration story. Note the option to research an historical figure's story if the family story is difficult to tell.</w:t>
            </w:r>
          </w:p>
          <w:p w:rsidR="00000000" w:rsidDel="00000000" w:rsidP="00000000" w:rsidRDefault="00000000" w:rsidRPr="00000000" w14:paraId="0000003C">
            <w:pPr>
              <w:spacing w:line="240" w:lineRule="auto"/>
              <w:ind w:left="0" w:firstLine="0"/>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E">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Model</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15 minutes</w:t>
            </w:r>
          </w:p>
          <w:p w:rsidR="00000000" w:rsidDel="00000000" w:rsidP="00000000" w:rsidRDefault="00000000" w:rsidRPr="00000000" w14:paraId="00000040">
            <w:pPr>
              <w:spacing w:line="240" w:lineRule="auto"/>
              <w:rPr/>
            </w:pPr>
            <w:r w:rsidDel="00000000" w:rsidR="00000000" w:rsidRPr="00000000">
              <w:rPr>
                <w:rtl w:val="0"/>
              </w:rPr>
              <w:t xml:space="preserve">Give learners 2-3 minutes to explore example “Immigration Experience” projects in Scratch. Open one of the examples and click “See Inside.” Work together to break down the project. Explain that the animations will need:</w:t>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t xml:space="preserve">A sprite or main character</w:t>
            </w:r>
          </w:p>
          <w:p w:rsidR="00000000" w:rsidDel="00000000" w:rsidP="00000000" w:rsidRDefault="00000000" w:rsidRPr="00000000" w14:paraId="00000043">
            <w:pPr>
              <w:spacing w:line="240" w:lineRule="auto"/>
              <w:rPr/>
            </w:pPr>
            <w:r w:rsidDel="00000000" w:rsidR="00000000" w:rsidRPr="00000000">
              <w:rPr>
                <w:rtl w:val="0"/>
              </w:rPr>
              <w:t xml:space="preserve">Multiple backgrounds for our story</w:t>
            </w:r>
          </w:p>
          <w:p w:rsidR="00000000" w:rsidDel="00000000" w:rsidP="00000000" w:rsidRDefault="00000000" w:rsidRPr="00000000" w14:paraId="00000044">
            <w:pPr>
              <w:spacing w:line="240" w:lineRule="auto"/>
              <w:rPr/>
            </w:pPr>
            <w:r w:rsidDel="00000000" w:rsidR="00000000" w:rsidRPr="00000000">
              <w:rPr>
                <w:rtl w:val="0"/>
              </w:rPr>
              <w:t xml:space="preserve">An event to start the story (e.g. when the green flag is clicked)</w:t>
            </w:r>
          </w:p>
          <w:p w:rsidR="00000000" w:rsidDel="00000000" w:rsidP="00000000" w:rsidRDefault="00000000" w:rsidRPr="00000000" w14:paraId="00000045">
            <w:pPr>
              <w:spacing w:line="240" w:lineRule="auto"/>
              <w:rPr/>
            </w:pPr>
            <w:r w:rsidDel="00000000" w:rsidR="00000000" w:rsidRPr="00000000">
              <w:rPr>
                <w:rtl w:val="0"/>
              </w:rPr>
              <w:t xml:space="preserve">“Switch Backdrop” scripts to change the background images</w:t>
            </w:r>
          </w:p>
          <w:p w:rsidR="00000000" w:rsidDel="00000000" w:rsidP="00000000" w:rsidRDefault="00000000" w:rsidRPr="00000000" w14:paraId="00000046">
            <w:pPr>
              <w:spacing w:line="240" w:lineRule="auto"/>
              <w:rPr/>
            </w:pPr>
            <w:r w:rsidDel="00000000" w:rsidR="00000000" w:rsidRPr="00000000">
              <w:rPr>
                <w:rtl w:val="0"/>
              </w:rPr>
              <w:t xml:space="preserve">“Say” scripts to tell our story</w:t>
            </w:r>
          </w:p>
          <w:p w:rsidR="00000000" w:rsidDel="00000000" w:rsidP="00000000" w:rsidRDefault="00000000" w:rsidRPr="00000000" w14:paraId="00000047">
            <w:pPr>
              <w:spacing w:line="240" w:lineRule="auto"/>
              <w:rPr/>
            </w:pPr>
            <w:r w:rsidDel="00000000" w:rsidR="00000000" w:rsidRPr="00000000">
              <w:rPr>
                <w:rtl w:val="0"/>
              </w:rPr>
              <w:t xml:space="preserve">Success Criteria: Co-create success criteria with the class based off of the example projects.</w:t>
            </w:r>
          </w:p>
          <w:p w:rsidR="00000000" w:rsidDel="00000000" w:rsidP="00000000" w:rsidRDefault="00000000" w:rsidRPr="00000000" w14:paraId="00000048">
            <w:pPr>
              <w:spacing w:line="240" w:lineRule="auto"/>
              <w:rPr/>
            </w:pPr>
            <w:r w:rsidDel="00000000" w:rsidR="00000000" w:rsidRPr="00000000">
              <w:rPr>
                <w:rtl w:val="0"/>
              </w:rPr>
            </w:r>
          </w:p>
        </w:tc>
      </w:tr>
      <w:tr>
        <w:trPr>
          <w:cantSplit w:val="0"/>
          <w:trHeight w:val="420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9">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Practice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30 minutes</w:t>
            </w:r>
          </w:p>
          <w:p w:rsidR="00000000" w:rsidDel="00000000" w:rsidP="00000000" w:rsidRDefault="00000000" w:rsidRPr="00000000" w14:paraId="0000004B">
            <w:pPr>
              <w:spacing w:line="240" w:lineRule="auto"/>
              <w:rPr/>
            </w:pPr>
            <w:r w:rsidDel="00000000" w:rsidR="00000000" w:rsidRPr="00000000">
              <w:rPr>
                <w:rtl w:val="0"/>
              </w:rPr>
              <w:t xml:space="preserve">Provide time for learners to create their immigration stories. Students work independently to apply the concepts (Algorithms, Sequence, Events) and technical instructions (sprites, backdrops, say scripts) to build their digital narrative. Circulate to provide targeted assistance and support.</w:t>
            </w:r>
          </w:p>
        </w:tc>
      </w:tr>
      <w:tr>
        <w:trPr>
          <w:cantSplit w:val="0"/>
          <w:trHeight w:val="151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C">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Consolidation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10 minutes</w:t>
            </w:r>
          </w:p>
          <w:p w:rsidR="00000000" w:rsidDel="00000000" w:rsidP="00000000" w:rsidRDefault="00000000" w:rsidRPr="00000000" w14:paraId="0000004E">
            <w:pPr>
              <w:spacing w:line="240" w:lineRule="auto"/>
              <w:rPr/>
            </w:pPr>
            <w:r w:rsidDel="00000000" w:rsidR="00000000" w:rsidRPr="00000000">
              <w:rPr>
                <w:rtl w:val="0"/>
              </w:rPr>
              <w:t xml:space="preserve">If time, have learners present their projects and share their immigration stories with the class. Review the definitions of migration, emigration, and immigration, and identify the coding concepts (Sequence, Events) used in the shared projects.</w:t>
            </w:r>
          </w:p>
        </w:tc>
      </w:tr>
      <w:tr>
        <w:trPr>
          <w:cantSplit w:val="0"/>
          <w:trHeight w:val="276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F">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Modifications &amp; Accommodations</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0">
            <w:pPr>
              <w:numPr>
                <w:ilvl w:val="0"/>
                <w:numId w:val="2"/>
              </w:numPr>
              <w:spacing w:line="240" w:lineRule="auto"/>
              <w:ind w:left="720" w:hanging="360"/>
              <w:rPr>
                <w:u w:val="none"/>
              </w:rPr>
            </w:pPr>
            <w:r w:rsidDel="00000000" w:rsidR="00000000" w:rsidRPr="00000000">
              <w:rPr>
                <w:rtl w:val="0"/>
              </w:rPr>
              <w:t xml:space="preserve">Sensitive Content: Give learners the option to tell their own story, or to research the story of someone else (e.g. historical figure). This is particularly important because ""some immigration stories might be traumatic or difficult stories to tell"".</w:t>
            </w:r>
          </w:p>
          <w:p w:rsidR="00000000" w:rsidDel="00000000" w:rsidP="00000000" w:rsidRDefault="00000000" w:rsidRPr="00000000" w14:paraId="00000051">
            <w:pPr>
              <w:numPr>
                <w:ilvl w:val="0"/>
                <w:numId w:val="2"/>
              </w:numPr>
              <w:spacing w:line="240" w:lineRule="auto"/>
              <w:ind w:left="720" w:hanging="360"/>
              <w:rPr>
                <w:u w:val="none"/>
              </w:rPr>
            </w:pPr>
            <w:r w:rsidDel="00000000" w:rsidR="00000000" w:rsidRPr="00000000">
              <w:rPr>
                <w:rtl w:val="0"/>
              </w:rPr>
              <w:t xml:space="preserve">Coding Support: For learners struggling with Scratch, provide pre-written blocks or pair them with a peer to reinforce the use of Events and Sequence.</w:t>
            </w:r>
          </w:p>
          <w:p w:rsidR="00000000" w:rsidDel="00000000" w:rsidP="00000000" w:rsidRDefault="00000000" w:rsidRPr="00000000" w14:paraId="00000052">
            <w:pPr>
              <w:spacing w:line="240" w:lineRule="auto"/>
              <w:rPr/>
            </w:pPr>
            <w:r w:rsidDel="00000000" w:rsidR="00000000" w:rsidRPr="00000000">
              <w:rPr>
                <w:rtl w:val="0"/>
              </w:rPr>
            </w:r>
          </w:p>
        </w:tc>
      </w:tr>
    </w:tbl>
    <w:p w:rsidR="00000000" w:rsidDel="00000000" w:rsidP="00000000" w:rsidRDefault="00000000" w:rsidRPr="00000000" w14:paraId="00000053">
      <w:pPr>
        <w:rPr>
          <w:rFonts w:ascii="Poppins Medium" w:cs="Poppins Medium" w:eastAsia="Poppins Medium" w:hAnsi="Poppins Medium"/>
          <w:color w:val="242530"/>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pStyle w:val="Heading2"/>
        <w:rPr/>
      </w:pPr>
      <w:bookmarkStart w:colFirst="0" w:colLast="0" w:name="_k697475nm9l0" w:id="6"/>
      <w:bookmarkEnd w:id="6"/>
      <w:r w:rsidDel="00000000" w:rsidR="00000000" w:rsidRPr="00000000">
        <w:rPr>
          <w:rtl w:val="0"/>
        </w:rPr>
        <w:t xml:space="preserve">Assessment</w:t>
      </w:r>
    </w:p>
    <w:p w:rsidR="00000000" w:rsidDel="00000000" w:rsidP="00000000" w:rsidRDefault="00000000" w:rsidRPr="00000000" w14:paraId="00000055">
      <w:pPr>
        <w:pStyle w:val="Heading3"/>
        <w:spacing w:after="220" w:lineRule="auto"/>
        <w:rPr/>
      </w:pPr>
      <w:bookmarkStart w:colFirst="0" w:colLast="0" w:name="_4zbhs2gu9v96" w:id="7"/>
      <w:bookmarkEnd w:id="7"/>
      <w:r w:rsidDel="00000000" w:rsidR="00000000" w:rsidRPr="00000000">
        <w:rPr>
          <w:rtl w:val="0"/>
        </w:rPr>
        <w:t xml:space="preserve">Summative</w:t>
      </w:r>
    </w:p>
    <w:p w:rsidR="00000000" w:rsidDel="00000000" w:rsidP="00000000" w:rsidRDefault="00000000" w:rsidRPr="00000000" w14:paraId="00000056">
      <w:pPr>
        <w:rPr/>
      </w:pPr>
      <w:r w:rsidDel="00000000" w:rsidR="00000000" w:rsidRPr="00000000">
        <w:rPr>
          <w:rtl w:val="0"/>
        </w:rPr>
        <w:t xml:space="preserve">Use the co-created success criteria to create a rubric for assessment. The assessment should measure the student's ability to communicate the immigration story and successfully apply the required coding concepts (Sequence, Events). For submission, consider creating a Scratch Teacher Account and class for learners to submit their projects.</w:t>
      </w:r>
      <w:r w:rsidDel="00000000" w:rsidR="00000000" w:rsidRPr="00000000">
        <w:rPr>
          <w:rtl w:val="0"/>
        </w:rPr>
      </w:r>
    </w:p>
    <w:p w:rsidR="00000000" w:rsidDel="00000000" w:rsidP="00000000" w:rsidRDefault="00000000" w:rsidRPr="00000000" w14:paraId="00000057">
      <w:pPr>
        <w:pStyle w:val="Heading2"/>
        <w:rPr/>
      </w:pPr>
      <w:bookmarkStart w:colFirst="0" w:colLast="0" w:name="_pefacel4veav"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pStyle w:val="Heading2"/>
        <w:rPr/>
      </w:pPr>
      <w:bookmarkStart w:colFirst="0" w:colLast="0" w:name="_h5fdnhz9bkr5" w:id="9"/>
      <w:bookmarkEnd w:id="9"/>
      <w:r w:rsidDel="00000000" w:rsidR="00000000" w:rsidRPr="00000000">
        <w:rPr>
          <w:rtl w:val="0"/>
        </w:rPr>
        <w:t xml:space="preserve">Extension</w:t>
      </w:r>
    </w:p>
    <w:p w:rsidR="00000000" w:rsidDel="00000000" w:rsidP="00000000" w:rsidRDefault="00000000" w:rsidRPr="00000000" w14:paraId="00000059">
      <w:pPr>
        <w:pStyle w:val="Heading3"/>
        <w:spacing w:after="220" w:lineRule="auto"/>
        <w:rPr/>
      </w:pPr>
      <w:bookmarkStart w:colFirst="0" w:colLast="0" w:name="_rsdcpib97du1" w:id="10"/>
      <w:bookmarkEnd w:id="10"/>
      <w:r w:rsidDel="00000000" w:rsidR="00000000" w:rsidRPr="00000000">
        <w:rPr>
          <w:rtl w:val="0"/>
        </w:rPr>
        <w:t xml:space="preserve">Cross Curricular Connections</w:t>
      </w:r>
    </w:p>
    <w:p w:rsidR="00000000" w:rsidDel="00000000" w:rsidP="00000000" w:rsidRDefault="00000000" w:rsidRPr="00000000" w14:paraId="0000005A">
      <w:pPr>
        <w:rPr/>
      </w:pPr>
      <w:r w:rsidDel="00000000" w:rsidR="00000000" w:rsidRPr="00000000">
        <w:rPr>
          <w:rtl w:val="0"/>
        </w:rPr>
        <w:t xml:space="preserve">Mathematics (Data Management/Coding): Learners are sequencing events in a narrative (A timeline of movement). They can use coding to collect or display historical data.</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Language Arts/Media Literacy: Focusing on narrative structure, dialogue, and script writing.</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3"/>
        <w:spacing w:after="220" w:lineRule="auto"/>
        <w:rPr/>
      </w:pPr>
      <w:bookmarkStart w:colFirst="0" w:colLast="0" w:name="_f50srsocaej" w:id="11"/>
      <w:bookmarkEnd w:id="11"/>
      <w:r w:rsidDel="00000000" w:rsidR="00000000" w:rsidRPr="00000000">
        <w:rPr>
          <w:rtl w:val="0"/>
        </w:rPr>
        <w:t xml:space="preserve">Extend Your Thinking</w:t>
      </w:r>
    </w:p>
    <w:p w:rsidR="00000000" w:rsidDel="00000000" w:rsidP="00000000" w:rsidRDefault="00000000" w:rsidRPr="00000000" w14:paraId="0000005F">
      <w:pPr>
        <w:numPr>
          <w:ilvl w:val="0"/>
          <w:numId w:val="6"/>
        </w:numPr>
        <w:ind w:left="720" w:hanging="360"/>
      </w:pPr>
      <w:r w:rsidDel="00000000" w:rsidR="00000000" w:rsidRPr="00000000">
        <w:rPr>
          <w:rtl w:val="0"/>
        </w:rPr>
        <w:t xml:space="preserve">Challenge learners to also record their voice and narrate their story.</w:t>
      </w:r>
    </w:p>
    <w:p w:rsidR="00000000" w:rsidDel="00000000" w:rsidP="00000000" w:rsidRDefault="00000000" w:rsidRPr="00000000" w14:paraId="00000060">
      <w:pPr>
        <w:numPr>
          <w:ilvl w:val="0"/>
          <w:numId w:val="6"/>
        </w:numPr>
        <w:ind w:left="720" w:hanging="360"/>
      </w:pPr>
      <w:r w:rsidDel="00000000" w:rsidR="00000000" w:rsidRPr="00000000">
        <w:rPr>
          <w:rtl w:val="0"/>
        </w:rPr>
        <w:t xml:space="preserve">Talk about reasons why someone might move to another country, including refugees fleeing a crisis in their home country.</w:t>
      </w:r>
    </w:p>
    <w:p w:rsidR="00000000" w:rsidDel="00000000" w:rsidP="00000000" w:rsidRDefault="00000000" w:rsidRPr="00000000" w14:paraId="00000061">
      <w:pPr>
        <w:numPr>
          <w:ilvl w:val="0"/>
          <w:numId w:val="6"/>
        </w:numPr>
        <w:ind w:left="720" w:hanging="360"/>
      </w:pPr>
      <w:r w:rsidDel="00000000" w:rsidR="00000000" w:rsidRPr="00000000">
        <w:rPr>
          <w:rtl w:val="0"/>
        </w:rPr>
        <w:t xml:space="preserve">Discuss how we might make newcomers feel more welcome in Canada, and work in groups to brainstorm and share solutions.</w:t>
      </w:r>
    </w:p>
    <w:p w:rsidR="00000000" w:rsidDel="00000000" w:rsidP="00000000" w:rsidRDefault="00000000" w:rsidRPr="00000000" w14:paraId="00000062">
      <w:pPr>
        <w:spacing w:line="192.00000000000003" w:lineRule="auto"/>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108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ruppo">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Foru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ageBreakBefore w:val="0"/>
      <w:rPr>
        <w:b w:val="1"/>
        <w:bCs w:val="1"/>
        <w:color w:val="35adf5"/>
        <w:sz w:val="18"/>
        <w:szCs w:val="18"/>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165"/>
      <w:gridCol w:w="1935"/>
      <w:gridCol w:w="540"/>
      <w:gridCol w:w="1455"/>
      <w:tblGridChange w:id="0">
        <w:tblGrid>
          <w:gridCol w:w="2280"/>
          <w:gridCol w:w="3165"/>
          <w:gridCol w:w="1935"/>
          <w:gridCol w:w="540"/>
          <w:gridCol w:w="1455"/>
        </w:tblGrid>
      </w:tblGridChange>
    </w:tblGrid>
    <w:tr>
      <w:trPr>
        <w:cantSplit w:val="0"/>
        <w:trHeight w:val="5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B">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kidscodejeunesse.org codeclub.ca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spacing w:line="240" w:lineRule="auto"/>
            <w:jc w:val="right"/>
            <w:rPr>
              <w:b w:val="1"/>
              <w:bCs w:val="1"/>
              <w:color w:val="35adf5"/>
              <w:sz w:val="18"/>
              <w:szCs w:val="18"/>
            </w:rPr>
          </w:pPr>
          <w:r w:rsidDel="00000000" w:rsidR="00000000" w:rsidRPr="00000000">
            <w:rPr/>
            <w:drawing>
              <wp:inline distB="114300" distT="114300" distL="114300" distR="114300">
                <wp:extent cx="190500" cy="190500"/>
                <wp:effectExtent b="0" l="0" r="0" t="0"/>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b w:val="1"/>
              <w:bCs w:val="1"/>
              <w:color w:val="35adf5"/>
              <w:sz w:val="18"/>
              <w:szCs w:val="18"/>
            </w:rPr>
            <w:drawing>
              <wp:inline distB="0" distT="0" distL="0" distR="0">
                <wp:extent cx="190500" cy="190500"/>
                <wp:effectExtent b="0" l="0" r="0" t="0"/>
                <wp:docPr id="4"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6D">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w:t>
          </w:r>
          <w:r w:rsidDel="00000000" w:rsidR="00000000" w:rsidRPr="00000000">
            <w:rPr>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6E">
          <w:pPr>
            <w:pageBreakBefore w:val="0"/>
            <w:spacing w:line="240" w:lineRule="auto"/>
            <w:jc w:val="right"/>
            <w:rPr>
              <w:b w:val="1"/>
              <w:bCs w:val="1"/>
              <w:color w:val="35adf5"/>
              <w:sz w:val="18"/>
              <w:szCs w:val="18"/>
            </w:rPr>
          </w:pPr>
          <w:r w:rsidDel="00000000" w:rsidR="00000000" w:rsidRPr="00000000">
            <w:rPr/>
            <w:drawing>
              <wp:inline distB="57150" distT="57150" distL="57150" distR="57150">
                <wp:extent cx="190500" cy="190500"/>
                <wp:effectExtent b="0" l="0" r="0" t="0"/>
                <wp:docPr id="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F">
          <w:pPr>
            <w:pageBreakBefore w:val="0"/>
            <w:spacing w:line="240" w:lineRule="auto"/>
            <w:jc w:val="right"/>
            <w:rPr>
              <w:b w:val="1"/>
              <w:bCs w:val="1"/>
              <w:color w:val="35adf5"/>
              <w:sz w:val="18"/>
              <w:szCs w:val="18"/>
            </w:rPr>
          </w:pPr>
          <w:r w:rsidDel="00000000" w:rsidR="00000000" w:rsidRPr="00000000">
            <w:rPr>
              <w:b w:val="1"/>
              <w:bCs w:val="1"/>
              <w:color w:val="35adf5"/>
              <w:sz w:val="18"/>
              <w:szCs w:val="18"/>
              <w:rtl w:val="0"/>
            </w:rPr>
            <w:t xml:space="preserve">@kidscoding</w:t>
          </w:r>
        </w:p>
      </w:tc>
    </w:tr>
  </w:tbl>
  <w:p w:rsidR="00000000" w:rsidDel="00000000" w:rsidP="00000000" w:rsidRDefault="00000000" w:rsidRPr="00000000" w14:paraId="00000070">
    <w:pPr>
      <w:pageBreakBefore w:val="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ageBreakBefore w:val="0"/>
      <w:spacing w:line="192.00000000000003" w:lineRule="auto"/>
      <w:rPr>
        <w:b w:val="1"/>
        <w:bCs w:val="1"/>
        <w:color w:val="242530"/>
        <w:sz w:val="18"/>
        <w:szCs w:val="18"/>
      </w:rPr>
    </w:pPr>
    <w:r w:rsidDel="00000000" w:rsidR="00000000" w:rsidRPr="00000000">
      <w:rPr>
        <w:rtl w:val="0"/>
      </w:rPr>
    </w:r>
  </w:p>
  <w:tbl>
    <w:tblPr>
      <w:tblStyle w:val="Table4"/>
      <w:tblW w:w="10260.812274368229" w:type="dxa"/>
      <w:jc w:val="left"/>
      <w:tblInd w:w="-268.3754512635379" w:type="dxa"/>
      <w:tblLayout w:type="fixed"/>
      <w:tblLook w:val="0600"/>
    </w:tblPr>
    <w:tblGrid>
      <w:gridCol w:w="766.5342960288809"/>
      <w:gridCol w:w="3973.4657039711187"/>
      <w:gridCol w:w="240"/>
      <w:gridCol w:w="633.0685920577611"/>
      <w:gridCol w:w="1695.1805054151623"/>
      <w:gridCol w:w="1514.8194945848377"/>
      <w:gridCol w:w="1437.7436823104695"/>
      <w:tblGridChange w:id="0">
        <w:tblGrid>
          <w:gridCol w:w="766.5342960288809"/>
          <w:gridCol w:w="3973.4657039711187"/>
          <w:gridCol w:w="240"/>
          <w:gridCol w:w="633.0685920577611"/>
          <w:gridCol w:w="1695.1805054151623"/>
          <w:gridCol w:w="1514.8194945848377"/>
          <w:gridCol w:w="1437.7436823104695"/>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2">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3">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top"/>
        </w:tcPr>
        <w:p w:rsidR="00000000" w:rsidDel="00000000" w:rsidP="00000000" w:rsidRDefault="00000000" w:rsidRPr="00000000" w14:paraId="00000074">
          <w:pPr>
            <w:pageBreakBefore w:val="0"/>
            <w:spacing w:after="0" w:before="0" w:line="192.00000000000003" w:lineRule="auto"/>
            <w:ind w:left="0" w:firstLine="0"/>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5">
          <w:pPr>
            <w:pageBreakBefore w:val="0"/>
            <w:spacing w:after="0" w:before="0" w:line="192.00000000000003" w:lineRule="auto"/>
            <w:ind w:left="0" w:firstLine="0"/>
            <w:jc w:val="right"/>
            <w:rPr>
              <w:rFonts w:ascii="Gruppo" w:cs="Gruppo" w:eastAsia="Gruppo" w:hAnsi="Gruppo"/>
              <w:color w:val="24253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6">
          <w:pPr>
            <w:spacing w:line="192.00000000000003" w:lineRule="auto"/>
            <w:jc w:val="center"/>
            <w:rPr>
              <w:rFonts w:ascii="Gruppo" w:cs="Gruppo" w:eastAsia="Gruppo" w:hAnsi="Gruppo"/>
              <w:color w:val="242530"/>
              <w:sz w:val="20"/>
              <w:szCs w:val="20"/>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pageBreakBefore w:val="0"/>
            <w:spacing w:line="192.00000000000003" w:lineRule="auto"/>
            <w:ind w:left="0" w:firstLine="0"/>
            <w:rPr>
              <w:color w:val="242530"/>
              <w:u w:val="single"/>
            </w:rPr>
          </w:pPr>
          <w:r w:rsidDel="00000000" w:rsidR="00000000" w:rsidRPr="00000000">
            <w:rPr>
              <w:color w:val="242530"/>
              <w:u w:val="single"/>
            </w:rPr>
            <w:drawing>
              <wp:inline distB="114300" distT="114300" distL="114300" distR="114300">
                <wp:extent cx="330830" cy="282710"/>
                <wp:effectExtent b="0" l="0" r="0" t="0"/>
                <wp:docPr id="7" name="image1.png"/>
                <a:graphic>
                  <a:graphicData uri="http://schemas.openxmlformats.org/drawingml/2006/picture">
                    <pic:pic>
                      <pic:nvPicPr>
                        <pic:cNvPr id="0" name="image1.png"/>
                        <pic:cNvPicPr preferRelativeResize="0"/>
                      </pic:nvPicPr>
                      <pic:blipFill>
                        <a:blip r:embed="rId1"/>
                        <a:srcRect b="16307" l="9418" r="10067" t="14870"/>
                        <a:stretch>
                          <a:fillRect/>
                        </a:stretch>
                      </pic:blipFill>
                      <pic:spPr>
                        <a:xfrm>
                          <a:off x="0" y="0"/>
                          <a:ext cx="330830" cy="2827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A">
          <w:pPr>
            <w:pageBreakBefore w:val="0"/>
            <w:spacing w:line="192.00000000000003" w:lineRule="auto"/>
            <w:ind w:left="0" w:firstLine="0"/>
            <w:rPr>
              <w:rFonts w:ascii="Gruppo" w:cs="Gruppo" w:eastAsia="Gruppo" w:hAnsi="Gruppo"/>
              <w:sz w:val="26"/>
              <w:szCs w:val="26"/>
            </w:rPr>
          </w:pPr>
          <w:hyperlink r:id="rId2">
            <w:r w:rsidDel="00000000" w:rsidR="00000000" w:rsidRPr="00000000">
              <w:rPr>
                <w:rFonts w:ascii="Gruppo" w:cs="Gruppo" w:eastAsia="Gruppo" w:hAnsi="Gruppo"/>
                <w:sz w:val="26"/>
                <w:szCs w:val="26"/>
                <w:rtl w:val="0"/>
              </w:rPr>
              <w:t xml:space="preserve">digitalmoment.org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spacing w:line="192.00000000000003" w:lineRule="auto"/>
            <w:jc w:val="right"/>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C">
          <w:pPr>
            <w:pageBreakBefore w:val="0"/>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D">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pageBreakBefore w:val="0"/>
            <w:spacing w:line="192.00000000000003" w:lineRule="auto"/>
            <w:jc w:val="center"/>
            <w:rPr>
              <w:b w:val="1"/>
              <w:bCs w:val="1"/>
              <w:color w:val="242530"/>
              <w:sz w:val="18"/>
              <w:szCs w:val="18"/>
            </w:rPr>
          </w:pPr>
          <w:r w:rsidDel="00000000" w:rsidR="00000000" w:rsidRPr="00000000">
            <w:rPr>
              <w:rtl w:val="0"/>
            </w:rPr>
          </w:r>
        </w:p>
      </w:tc>
    </w:tr>
  </w:tbl>
  <w:p w:rsidR="00000000" w:rsidDel="00000000" w:rsidP="00000000" w:rsidRDefault="00000000" w:rsidRPr="00000000" w14:paraId="00000080">
    <w:pPr>
      <w:pageBreakBefore w:val="0"/>
      <w:spacing w:line="192.00000000000003" w:lineRule="auto"/>
      <w:rPr>
        <w:color w:val="242530"/>
        <w:sz w:val="2"/>
        <w:szCs w:val="2"/>
      </w:rPr>
    </w:pPr>
    <w:r w:rsidDel="00000000" w:rsidR="00000000" w:rsidRPr="00000000">
      <w:rPr>
        <w:rtl w:val="0"/>
      </w:rPr>
    </w:r>
  </w:p>
  <w:p w:rsidR="00000000" w:rsidDel="00000000" w:rsidP="00000000" w:rsidRDefault="00000000" w:rsidRPr="00000000" w14:paraId="00000081">
    <w:pPr>
      <w:pageBreakBefore w:val="0"/>
      <w:spacing w:line="192.00000000000003" w:lineRule="auto"/>
      <w:rPr>
        <w:color w:val="24253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ageBreakBefore w:val="0"/>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357188</wp:posOffset>
          </wp:positionV>
          <wp:extent cx="2471116" cy="771525"/>
          <wp:effectExtent b="0" l="0" r="0" t="0"/>
          <wp:wrapNone/>
          <wp:docPr id="5" name="image5.png"/>
          <a:graphic>
            <a:graphicData uri="http://schemas.openxmlformats.org/drawingml/2006/picture">
              <pic:pic>
                <pic:nvPicPr>
                  <pic:cNvPr id="0" name="image5.png"/>
                  <pic:cNvPicPr preferRelativeResize="0"/>
                </pic:nvPicPr>
                <pic:blipFill>
                  <a:blip r:embed="rId1"/>
                  <a:srcRect b="14344" l="0" r="0" t="14344"/>
                  <a:stretch>
                    <a:fillRect/>
                  </a:stretch>
                </pic:blipFill>
                <pic:spPr>
                  <a:xfrm>
                    <a:off x="0" y="0"/>
                    <a:ext cx="2471116" cy="771525"/>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35adf5"/>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82cdf8"/>
              <w:sz w:val="28"/>
              <w:szCs w:val="28"/>
            </w:rPr>
          </w:pPr>
          <w:r w:rsidDel="00000000" w:rsidR="00000000" w:rsidRPr="00000000">
            <w:rPr>
              <w:rtl w:val="0"/>
            </w:rPr>
          </w:r>
        </w:p>
      </w:tc>
    </w:tr>
  </w:tbl>
  <w:p w:rsidR="00000000" w:rsidDel="00000000" w:rsidP="00000000" w:rsidRDefault="00000000" w:rsidRPr="00000000" w14:paraId="00000066">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drawing>
        <wp:inline distB="342900" distT="342900" distL="342900" distR="342900">
          <wp:extent cx="1966913" cy="777617"/>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66913" cy="777617"/>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515366"/>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Forum" w:cs="Forum" w:eastAsia="Forum" w:hAnsi="Forum"/>
      <w:b w:val="1"/>
      <w:bCs w:val="1"/>
      <w:color w:val="f9b235"/>
      <w:sz w:val="48"/>
      <w:szCs w:val="48"/>
    </w:rPr>
  </w:style>
  <w:style w:type="paragraph" w:styleId="Heading2">
    <w:name w:val="heading 2"/>
    <w:basedOn w:val="Normal"/>
    <w:next w:val="Normal"/>
    <w:pPr>
      <w:keepNext w:val="1"/>
      <w:keepLines w:val="1"/>
      <w:spacing w:after="120" w:before="320" w:lineRule="auto"/>
    </w:pPr>
    <w:rPr>
      <w:rFonts w:ascii="Poppins" w:cs="Poppins" w:eastAsia="Poppins" w:hAnsi="Poppins"/>
      <w:color w:val="242530"/>
      <w:sz w:val="32"/>
      <w:szCs w:val="32"/>
    </w:rPr>
  </w:style>
  <w:style w:type="paragraph" w:styleId="Heading3">
    <w:name w:val="heading 3"/>
    <w:basedOn w:val="Normal"/>
    <w:next w:val="Normal"/>
    <w:pPr>
      <w:keepNext w:val="1"/>
      <w:keepLines w:val="1"/>
      <w:spacing w:before="200" w:lineRule="auto"/>
    </w:pPr>
    <w:rPr>
      <w:rFonts w:ascii="Gruppo" w:cs="Gruppo" w:eastAsia="Gruppo" w:hAnsi="Gruppo"/>
      <w:b w:val="1"/>
      <w:bCs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ttf"/><Relationship Id="rId10" Type="http://schemas.openxmlformats.org/officeDocument/2006/relationships/font" Target="fonts/PoppinsMedium-regular.ttf"/><Relationship Id="rId13" Type="http://schemas.openxmlformats.org/officeDocument/2006/relationships/font" Target="fonts/PoppinsMedium-boldItalic.ttf"/><Relationship Id="rId12" Type="http://schemas.openxmlformats.org/officeDocument/2006/relationships/font" Target="fonts/PoppinsMedium-italic.ttf"/><Relationship Id="rId1" Type="http://schemas.openxmlformats.org/officeDocument/2006/relationships/font" Target="fonts/Gruppo-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9" Type="http://schemas.openxmlformats.org/officeDocument/2006/relationships/font" Target="fonts/PoppinsLight-boldItalic.ttf"/><Relationship Id="rId14" Type="http://schemas.openxmlformats.org/officeDocument/2006/relationships/font" Target="fonts/Forum-regular.ttf"/><Relationship Id="rId5" Type="http://schemas.openxmlformats.org/officeDocument/2006/relationships/font" Target="fonts/Poppins-boldItalic.ttf"/><Relationship Id="rId6" Type="http://schemas.openxmlformats.org/officeDocument/2006/relationships/font" Target="fonts/PoppinsLight-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 Id="rId3"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digitalmo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